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6FE" w:rsidRPr="007D4C84" w:rsidRDefault="00C126FE" w:rsidP="00C126FE">
      <w:pPr>
        <w:spacing w:before="120" w:line="276" w:lineRule="auto"/>
        <w:jc w:val="center"/>
        <w:rPr>
          <w:rFonts w:ascii="Calibri" w:hAnsi="Calibri" w:cs="Arial"/>
          <w:lang w:val="el-GR"/>
        </w:rPr>
      </w:pPr>
      <w:r w:rsidRPr="007D4C84">
        <w:rPr>
          <w:rFonts w:ascii="Calibri" w:hAnsi="Calibri" w:cs="Arial"/>
          <w:b/>
          <w:lang w:val="el-GR"/>
        </w:rPr>
        <w:t>ΠΕΡΙΓΡΑΜΜΑ ΜΑΘΗΜΑΤΟΣ</w:t>
      </w:r>
    </w:p>
    <w:p w:rsidR="00C126FE" w:rsidRPr="007D4C84" w:rsidRDefault="00C126FE" w:rsidP="00C126FE">
      <w:pPr>
        <w:widowControl w:val="0"/>
        <w:numPr>
          <w:ilvl w:val="0"/>
          <w:numId w:val="1"/>
        </w:numPr>
        <w:autoSpaceDE w:val="0"/>
        <w:autoSpaceDN w:val="0"/>
        <w:adjustRightInd w:val="0"/>
        <w:spacing w:before="120" w:after="200" w:line="276" w:lineRule="auto"/>
        <w:ind w:left="357" w:hanging="357"/>
        <w:rPr>
          <w:rFonts w:ascii="Calibri" w:hAnsi="Calibri" w:cs="Arial"/>
          <w:b/>
          <w:sz w:val="22"/>
          <w:szCs w:val="22"/>
        </w:rPr>
      </w:pPr>
      <w:r w:rsidRPr="007D4C84">
        <w:rPr>
          <w:rFonts w:ascii="Calibri" w:hAnsi="Calibri" w:cs="Arial"/>
          <w:b/>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242"/>
        <w:gridCol w:w="1237"/>
        <w:gridCol w:w="1375"/>
        <w:gridCol w:w="371"/>
        <w:gridCol w:w="1376"/>
      </w:tblGrid>
      <w:tr w:rsidR="007D4C84" w:rsidRPr="007D4C84"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t>ΣΧΟΛΗ</w:t>
            </w:r>
          </w:p>
        </w:tc>
        <w:tc>
          <w:tcPr>
            <w:tcW w:w="5601" w:type="dxa"/>
            <w:gridSpan w:val="5"/>
          </w:tcPr>
          <w:p w:rsidR="00C126FE" w:rsidRPr="007D4C84" w:rsidRDefault="00930000" w:rsidP="00523164">
            <w:pPr>
              <w:rPr>
                <w:rFonts w:ascii="Calibri" w:hAnsi="Calibri" w:cs="Arial"/>
                <w:sz w:val="20"/>
                <w:szCs w:val="20"/>
                <w:lang w:val="el-GR"/>
              </w:rPr>
            </w:pPr>
            <w:r w:rsidRPr="007D4C84">
              <w:rPr>
                <w:rFonts w:ascii="Calibri" w:hAnsi="Calibri" w:cs="Arial"/>
                <w:sz w:val="20"/>
                <w:szCs w:val="20"/>
                <w:lang w:val="el-GR"/>
              </w:rPr>
              <w:t>ΝΑΥΤΙΛΙΑΣ ΚΑΙ ΒΙΟΜΗΧΑΝΙΑΣ</w:t>
            </w:r>
          </w:p>
        </w:tc>
      </w:tr>
      <w:tr w:rsidR="007D4C84" w:rsidRPr="007D4C84"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t>ΤΜΗΜΑ</w:t>
            </w:r>
          </w:p>
        </w:tc>
        <w:tc>
          <w:tcPr>
            <w:tcW w:w="5601" w:type="dxa"/>
            <w:gridSpan w:val="5"/>
          </w:tcPr>
          <w:p w:rsidR="00C126FE" w:rsidRPr="007D4C84" w:rsidRDefault="00930000" w:rsidP="00523164">
            <w:pPr>
              <w:rPr>
                <w:rFonts w:ascii="Calibri" w:hAnsi="Calibri" w:cs="Arial"/>
                <w:sz w:val="20"/>
                <w:szCs w:val="20"/>
                <w:lang w:val="el-GR"/>
              </w:rPr>
            </w:pPr>
            <w:r w:rsidRPr="007D4C84">
              <w:rPr>
                <w:rFonts w:ascii="Calibri" w:hAnsi="Calibri" w:cs="Arial"/>
                <w:sz w:val="20"/>
                <w:szCs w:val="20"/>
                <w:lang w:val="el-GR"/>
              </w:rPr>
              <w:t>ΒΙΟΜΗΧΑΝΙΚΗΣ ΔΙΟΙΚΗΣΗΣ ΚΑΙ ΤΕΧΝΟΛΟΓΙΑΣ</w:t>
            </w:r>
          </w:p>
        </w:tc>
      </w:tr>
      <w:tr w:rsidR="007D4C84" w:rsidRPr="007D4C84"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t xml:space="preserve">ΕΠΙΠΕΔΟ ΣΠΟΥΔΩΝ </w:t>
            </w:r>
          </w:p>
        </w:tc>
        <w:tc>
          <w:tcPr>
            <w:tcW w:w="5601" w:type="dxa"/>
            <w:gridSpan w:val="5"/>
          </w:tcPr>
          <w:p w:rsidR="00C126FE" w:rsidRPr="007D4C84" w:rsidRDefault="00930000" w:rsidP="00523164">
            <w:pPr>
              <w:rPr>
                <w:rFonts w:ascii="Calibri" w:hAnsi="Calibri" w:cs="Arial"/>
                <w:sz w:val="20"/>
                <w:szCs w:val="20"/>
                <w:lang w:val="el-GR"/>
              </w:rPr>
            </w:pPr>
            <w:r w:rsidRPr="007D4C84">
              <w:rPr>
                <w:rFonts w:ascii="Calibri" w:hAnsi="Calibri" w:cs="Arial"/>
                <w:sz w:val="20"/>
                <w:szCs w:val="20"/>
                <w:lang w:val="el-GR"/>
              </w:rPr>
              <w:t>ΠΡΟΠΤΥΧΙΑΚΟ</w:t>
            </w:r>
          </w:p>
        </w:tc>
      </w:tr>
      <w:tr w:rsidR="00577EA9" w:rsidRPr="007D4C84"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rPr>
            </w:pPr>
            <w:r w:rsidRPr="007D4C84">
              <w:rPr>
                <w:rFonts w:ascii="Calibri" w:hAnsi="Calibri" w:cs="Arial"/>
                <w:b/>
                <w:sz w:val="20"/>
                <w:szCs w:val="20"/>
                <w:lang w:val="el-GR"/>
              </w:rPr>
              <w:t>ΚΩΔΙΚΟΣ ΜΑΘΗΜΑΤΟΣ</w:t>
            </w:r>
          </w:p>
        </w:tc>
        <w:tc>
          <w:tcPr>
            <w:tcW w:w="1242" w:type="dxa"/>
          </w:tcPr>
          <w:p w:rsidR="00C126FE" w:rsidRPr="007D4C84" w:rsidRDefault="00CB606A" w:rsidP="00523164">
            <w:pPr>
              <w:rPr>
                <w:rFonts w:ascii="Calibri" w:hAnsi="Calibri" w:cs="Arial"/>
                <w:sz w:val="20"/>
                <w:szCs w:val="20"/>
                <w:lang w:val="el-GR"/>
              </w:rPr>
            </w:pPr>
            <w:r w:rsidRPr="00CB606A">
              <w:rPr>
                <w:rFonts w:ascii="Calibri" w:hAnsi="Calibri" w:cs="Arial"/>
                <w:sz w:val="20"/>
                <w:szCs w:val="20"/>
                <w:lang w:val="el-GR"/>
              </w:rPr>
              <w:t>ΤΕΠΑΡ09</w:t>
            </w:r>
          </w:p>
        </w:tc>
        <w:tc>
          <w:tcPr>
            <w:tcW w:w="2612" w:type="dxa"/>
            <w:gridSpan w:val="2"/>
            <w:shd w:val="clear" w:color="auto" w:fill="D0CECE" w:themeFill="background2" w:themeFillShade="E6"/>
          </w:tcPr>
          <w:p w:rsidR="00C126FE" w:rsidRPr="007D4C84" w:rsidRDefault="00C126FE" w:rsidP="00523164">
            <w:pPr>
              <w:jc w:val="right"/>
              <w:rPr>
                <w:rFonts w:ascii="Calibri" w:hAnsi="Calibri" w:cs="Arial"/>
                <w:b/>
                <w:sz w:val="20"/>
                <w:szCs w:val="20"/>
              </w:rPr>
            </w:pPr>
            <w:r w:rsidRPr="007D4C84">
              <w:rPr>
                <w:rFonts w:ascii="Calibri" w:hAnsi="Calibri" w:cs="Arial"/>
                <w:b/>
                <w:sz w:val="20"/>
                <w:szCs w:val="20"/>
                <w:lang w:val="el-GR"/>
              </w:rPr>
              <w:t>ΕΞΑΜΗΝΟ ΣΠΟΥΔΩΝ</w:t>
            </w:r>
          </w:p>
        </w:tc>
        <w:tc>
          <w:tcPr>
            <w:tcW w:w="1747" w:type="dxa"/>
            <w:gridSpan w:val="2"/>
          </w:tcPr>
          <w:p w:rsidR="00C126FE" w:rsidRPr="00F53102" w:rsidRDefault="00F53102" w:rsidP="00523164">
            <w:pPr>
              <w:rPr>
                <w:rFonts w:ascii="Calibri" w:hAnsi="Calibri" w:cs="Arial"/>
                <w:sz w:val="20"/>
                <w:szCs w:val="20"/>
              </w:rPr>
            </w:pPr>
            <w:r>
              <w:rPr>
                <w:rFonts w:ascii="Calibri" w:hAnsi="Calibri" w:cs="Arial"/>
                <w:sz w:val="20"/>
                <w:szCs w:val="20"/>
              </w:rPr>
              <w:t>H’</w:t>
            </w:r>
          </w:p>
        </w:tc>
      </w:tr>
      <w:tr w:rsidR="007D4C84" w:rsidRPr="00B0188D" w:rsidTr="00842C91">
        <w:trPr>
          <w:trHeight w:val="375"/>
        </w:trPr>
        <w:tc>
          <w:tcPr>
            <w:tcW w:w="2695" w:type="dxa"/>
            <w:shd w:val="clear" w:color="auto" w:fill="D0CECE" w:themeFill="background2" w:themeFillShade="E6"/>
            <w:vAlign w:val="center"/>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t>ΤΙΤΛΟΣ ΜΑΘΗΜΑΤΟΣ</w:t>
            </w:r>
          </w:p>
        </w:tc>
        <w:tc>
          <w:tcPr>
            <w:tcW w:w="5601" w:type="dxa"/>
            <w:gridSpan w:val="5"/>
            <w:vAlign w:val="center"/>
          </w:tcPr>
          <w:p w:rsidR="00C126FE" w:rsidRPr="007D4C84" w:rsidRDefault="00CB606A" w:rsidP="00523164">
            <w:pPr>
              <w:rPr>
                <w:rFonts w:ascii="Calibri" w:hAnsi="Calibri" w:cs="Arial"/>
                <w:sz w:val="20"/>
                <w:szCs w:val="20"/>
                <w:lang w:val="el-GR"/>
              </w:rPr>
            </w:pPr>
            <w:r w:rsidRPr="00CB606A">
              <w:rPr>
                <w:rFonts w:ascii="Calibri" w:hAnsi="Calibri" w:cs="Arial"/>
                <w:sz w:val="20"/>
                <w:szCs w:val="20"/>
                <w:lang w:val="el-GR"/>
              </w:rPr>
              <w:t>ΔΙΑΧΕΙΡΙΣΗ ΚΙΝΔΥΝΟΥ ΣΕ ΣΥΣΤΗΜΑΤΑ ΠΑΡΑΓΩΓΗΣ</w:t>
            </w:r>
            <w:r w:rsidR="00407A87">
              <w:rPr>
                <w:rFonts w:ascii="Calibri" w:hAnsi="Calibri" w:cs="Arial"/>
                <w:sz w:val="20"/>
                <w:szCs w:val="20"/>
                <w:lang w:val="el-GR"/>
              </w:rPr>
              <w:t xml:space="preserve"> (ΜΑΘΗΜΑ ΕΠΙΛΟΓΗΣ)</w:t>
            </w:r>
          </w:p>
        </w:tc>
      </w:tr>
      <w:tr w:rsidR="007D4C84" w:rsidRPr="007D4C84" w:rsidTr="00842C91">
        <w:trPr>
          <w:trHeight w:val="196"/>
        </w:trPr>
        <w:tc>
          <w:tcPr>
            <w:tcW w:w="5174" w:type="dxa"/>
            <w:gridSpan w:val="3"/>
            <w:shd w:val="clear" w:color="auto" w:fill="D0CECE" w:themeFill="background2" w:themeFillShade="E6"/>
            <w:vAlign w:val="center"/>
          </w:tcPr>
          <w:p w:rsidR="00C126FE" w:rsidRPr="007D4C84" w:rsidRDefault="00C126FE" w:rsidP="00523164">
            <w:pPr>
              <w:jc w:val="center"/>
              <w:rPr>
                <w:rFonts w:ascii="Calibri" w:hAnsi="Calibri" w:cs="Arial"/>
                <w:b/>
                <w:sz w:val="20"/>
                <w:szCs w:val="20"/>
                <w:lang w:val="el-GR"/>
              </w:rPr>
            </w:pPr>
            <w:r w:rsidRPr="007D4C84">
              <w:rPr>
                <w:rFonts w:ascii="Calibri" w:hAnsi="Calibri" w:cs="Arial"/>
                <w:b/>
                <w:sz w:val="20"/>
                <w:szCs w:val="20"/>
                <w:lang w:val="el-GR"/>
              </w:rPr>
              <w:t xml:space="preserve">ΑΥΤΟΤΕΛΕΙΣ ΔΙΔΑΚΤΙΚΕΣ ΔΡΑΣΤΗΡΙΟΤΗΤΕΣ </w:t>
            </w:r>
            <w:r w:rsidRPr="007D4C84">
              <w:rPr>
                <w:rFonts w:ascii="Calibri" w:hAnsi="Calibri" w:cs="Arial"/>
                <w:b/>
                <w:sz w:val="20"/>
                <w:szCs w:val="20"/>
                <w:lang w:val="el-GR"/>
              </w:rPr>
              <w:br/>
            </w:r>
            <w:r w:rsidRPr="007D4C84">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46" w:type="dxa"/>
            <w:gridSpan w:val="2"/>
            <w:shd w:val="clear" w:color="auto" w:fill="D0CECE" w:themeFill="background2" w:themeFillShade="E6"/>
            <w:vAlign w:val="center"/>
          </w:tcPr>
          <w:p w:rsidR="00C126FE" w:rsidRPr="007D4C84" w:rsidRDefault="00C126FE" w:rsidP="00523164">
            <w:pPr>
              <w:jc w:val="center"/>
              <w:rPr>
                <w:rFonts w:ascii="Calibri" w:hAnsi="Calibri" w:cs="Arial"/>
                <w:b/>
                <w:sz w:val="20"/>
                <w:szCs w:val="20"/>
                <w:lang w:val="el-GR"/>
              </w:rPr>
            </w:pPr>
            <w:r w:rsidRPr="007D4C84">
              <w:rPr>
                <w:rFonts w:ascii="Calibri" w:hAnsi="Calibri" w:cs="Arial"/>
                <w:b/>
                <w:sz w:val="20"/>
                <w:szCs w:val="20"/>
                <w:lang w:val="el-GR"/>
              </w:rPr>
              <w:t>ΕΒΔΟΜΑΔΙΑΙΕΣ</w:t>
            </w:r>
            <w:r w:rsidRPr="007D4C84">
              <w:rPr>
                <w:rFonts w:ascii="Calibri" w:hAnsi="Calibri" w:cs="Arial"/>
                <w:b/>
                <w:sz w:val="20"/>
                <w:szCs w:val="20"/>
                <w:lang w:val="el-GR"/>
              </w:rPr>
              <w:br/>
              <w:t xml:space="preserve">ΩΡΕΣ </w:t>
            </w:r>
            <w:r w:rsidRPr="00FF5A46">
              <w:rPr>
                <w:rFonts w:ascii="Calibri" w:hAnsi="Calibri" w:cs="Arial"/>
                <w:b/>
                <w:sz w:val="20"/>
                <w:szCs w:val="20"/>
                <w:lang w:val="el-GR"/>
              </w:rPr>
              <w:t>Δ</w:t>
            </w:r>
            <w:r w:rsidRPr="00FF5A46">
              <w:rPr>
                <w:rFonts w:ascii="Calibri" w:hAnsi="Calibri" w:cs="Arial"/>
                <w:b/>
                <w:sz w:val="20"/>
                <w:szCs w:val="20"/>
                <w:shd w:val="clear" w:color="auto" w:fill="DDD9C3"/>
                <w:lang w:val="el-GR"/>
              </w:rPr>
              <w:t>ΙΔ</w:t>
            </w:r>
            <w:r w:rsidRPr="00FF5A46">
              <w:rPr>
                <w:rFonts w:ascii="Calibri" w:hAnsi="Calibri" w:cs="Arial"/>
                <w:b/>
                <w:sz w:val="20"/>
                <w:szCs w:val="20"/>
                <w:lang w:val="el-GR"/>
              </w:rPr>
              <w:t>ΑΣΚΑΛΙΑΣ</w:t>
            </w:r>
          </w:p>
        </w:tc>
        <w:tc>
          <w:tcPr>
            <w:tcW w:w="1376" w:type="dxa"/>
            <w:shd w:val="clear" w:color="auto" w:fill="D0CECE" w:themeFill="background2" w:themeFillShade="E6"/>
            <w:vAlign w:val="center"/>
          </w:tcPr>
          <w:p w:rsidR="00C126FE" w:rsidRPr="007D4C84" w:rsidRDefault="00C126FE" w:rsidP="00523164">
            <w:pPr>
              <w:jc w:val="center"/>
              <w:rPr>
                <w:rFonts w:ascii="Calibri" w:hAnsi="Calibri" w:cs="Arial"/>
                <w:b/>
                <w:sz w:val="20"/>
                <w:szCs w:val="20"/>
                <w:lang w:val="el-GR"/>
              </w:rPr>
            </w:pPr>
            <w:r w:rsidRPr="007D4C84">
              <w:rPr>
                <w:rFonts w:ascii="Calibri" w:hAnsi="Calibri" w:cs="Arial"/>
                <w:b/>
                <w:sz w:val="20"/>
                <w:szCs w:val="20"/>
                <w:lang w:val="el-GR"/>
              </w:rPr>
              <w:t>ΠΙΣΤΩΤΙΚΕΣ ΜΟΝΑΔΕΣ</w:t>
            </w:r>
          </w:p>
        </w:tc>
      </w:tr>
      <w:tr w:rsidR="007D4C84" w:rsidRPr="007D4C84" w:rsidTr="00842C91">
        <w:trPr>
          <w:trHeight w:val="194"/>
        </w:trPr>
        <w:tc>
          <w:tcPr>
            <w:tcW w:w="5174" w:type="dxa"/>
            <w:gridSpan w:val="3"/>
          </w:tcPr>
          <w:p w:rsidR="00C126FE" w:rsidRPr="007D4C84" w:rsidRDefault="002965EE" w:rsidP="00523164">
            <w:pPr>
              <w:jc w:val="right"/>
              <w:rPr>
                <w:rFonts w:ascii="Calibri" w:hAnsi="Calibri" w:cs="Arial"/>
                <w:sz w:val="20"/>
                <w:szCs w:val="20"/>
                <w:lang w:val="el-GR"/>
              </w:rPr>
            </w:pPr>
            <w:bookmarkStart w:id="0" w:name="_Hlk517691190"/>
            <w:r w:rsidRPr="007D4C84">
              <w:rPr>
                <w:rFonts w:ascii="Calibri" w:hAnsi="Calibri" w:cs="Arial"/>
                <w:sz w:val="20"/>
                <w:szCs w:val="20"/>
                <w:lang w:val="el-GR"/>
              </w:rPr>
              <w:t>Διαλέξεις</w:t>
            </w:r>
            <w:r w:rsidR="00CB606A">
              <w:rPr>
                <w:rFonts w:ascii="Calibri" w:hAnsi="Calibri" w:cs="Arial"/>
                <w:sz w:val="20"/>
                <w:szCs w:val="20"/>
                <w:lang w:val="el-GR"/>
              </w:rPr>
              <w:t xml:space="preserve">, Εργαστήριο, Εργασία </w:t>
            </w:r>
            <w:r w:rsidR="00577EA9">
              <w:rPr>
                <w:rFonts w:ascii="Calibri" w:hAnsi="Calibri" w:cs="Arial"/>
                <w:sz w:val="20"/>
                <w:szCs w:val="20"/>
                <w:lang w:val="el-GR"/>
              </w:rPr>
              <w:t xml:space="preserve"> </w:t>
            </w:r>
          </w:p>
        </w:tc>
        <w:tc>
          <w:tcPr>
            <w:tcW w:w="1746" w:type="dxa"/>
            <w:gridSpan w:val="2"/>
          </w:tcPr>
          <w:p w:rsidR="00C126FE" w:rsidRPr="00D61C3A" w:rsidRDefault="00D61C3A" w:rsidP="00523164">
            <w:pPr>
              <w:jc w:val="center"/>
              <w:rPr>
                <w:rFonts w:ascii="Calibri" w:hAnsi="Calibri" w:cs="Arial"/>
                <w:sz w:val="20"/>
                <w:szCs w:val="20"/>
              </w:rPr>
            </w:pPr>
            <w:r>
              <w:rPr>
                <w:rFonts w:ascii="Calibri" w:hAnsi="Calibri" w:cs="Arial"/>
                <w:sz w:val="20"/>
                <w:szCs w:val="20"/>
              </w:rPr>
              <w:t>4</w:t>
            </w:r>
          </w:p>
        </w:tc>
        <w:tc>
          <w:tcPr>
            <w:tcW w:w="1376" w:type="dxa"/>
          </w:tcPr>
          <w:p w:rsidR="00C126FE" w:rsidRPr="007D4C84" w:rsidRDefault="002965EE" w:rsidP="00523164">
            <w:pPr>
              <w:jc w:val="center"/>
              <w:rPr>
                <w:rFonts w:ascii="Calibri" w:hAnsi="Calibri" w:cs="Arial"/>
                <w:sz w:val="20"/>
                <w:szCs w:val="20"/>
                <w:lang w:val="el-GR"/>
              </w:rPr>
            </w:pPr>
            <w:r w:rsidRPr="007D4C84">
              <w:rPr>
                <w:rFonts w:ascii="Calibri" w:hAnsi="Calibri" w:cs="Arial"/>
                <w:sz w:val="20"/>
                <w:szCs w:val="20"/>
                <w:lang w:val="el-GR"/>
              </w:rPr>
              <w:t>5,5</w:t>
            </w:r>
          </w:p>
        </w:tc>
      </w:tr>
      <w:bookmarkEnd w:id="0"/>
      <w:tr w:rsidR="007D4C84" w:rsidRPr="00B0188D" w:rsidTr="00842C91">
        <w:trPr>
          <w:trHeight w:val="194"/>
        </w:trPr>
        <w:tc>
          <w:tcPr>
            <w:tcW w:w="5174" w:type="dxa"/>
            <w:gridSpan w:val="3"/>
            <w:shd w:val="clear" w:color="auto" w:fill="D0CECE" w:themeFill="background2" w:themeFillShade="E6"/>
          </w:tcPr>
          <w:p w:rsidR="00C126FE" w:rsidRPr="007D4C84" w:rsidRDefault="00C126FE" w:rsidP="00523164">
            <w:pPr>
              <w:rPr>
                <w:rFonts w:ascii="Calibri" w:hAnsi="Calibri" w:cs="Arial"/>
                <w:i/>
                <w:sz w:val="18"/>
                <w:szCs w:val="18"/>
                <w:lang w:val="el-GR"/>
              </w:rPr>
            </w:pPr>
            <w:r w:rsidRPr="007D4C84">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46" w:type="dxa"/>
            <w:gridSpan w:val="2"/>
          </w:tcPr>
          <w:p w:rsidR="00C126FE" w:rsidRPr="007D4C84" w:rsidRDefault="00C126FE" w:rsidP="00A25221">
            <w:pPr>
              <w:jc w:val="center"/>
              <w:rPr>
                <w:rFonts w:ascii="Calibri" w:hAnsi="Calibri" w:cs="Arial"/>
                <w:sz w:val="20"/>
                <w:szCs w:val="20"/>
                <w:lang w:val="el-GR"/>
              </w:rPr>
            </w:pPr>
          </w:p>
        </w:tc>
        <w:tc>
          <w:tcPr>
            <w:tcW w:w="1376" w:type="dxa"/>
          </w:tcPr>
          <w:p w:rsidR="00C126FE" w:rsidRPr="007D4C84" w:rsidRDefault="00C126FE" w:rsidP="007C7D52">
            <w:pPr>
              <w:jc w:val="center"/>
              <w:rPr>
                <w:rFonts w:ascii="Calibri" w:hAnsi="Calibri" w:cs="Arial"/>
                <w:sz w:val="20"/>
                <w:szCs w:val="20"/>
                <w:lang w:val="el-GR"/>
              </w:rPr>
            </w:pPr>
          </w:p>
        </w:tc>
      </w:tr>
      <w:tr w:rsidR="007D4C84" w:rsidRPr="007D4C84" w:rsidTr="00842C91">
        <w:trPr>
          <w:trHeight w:val="599"/>
        </w:trPr>
        <w:tc>
          <w:tcPr>
            <w:tcW w:w="2695" w:type="dxa"/>
            <w:shd w:val="clear" w:color="auto" w:fill="D0CECE" w:themeFill="background2" w:themeFillShade="E6"/>
          </w:tcPr>
          <w:p w:rsidR="00C126FE" w:rsidRPr="007D4C84" w:rsidRDefault="00C126FE" w:rsidP="00523164">
            <w:pPr>
              <w:jc w:val="right"/>
              <w:rPr>
                <w:rFonts w:ascii="Calibri" w:hAnsi="Calibri" w:cs="Arial"/>
                <w:i/>
                <w:sz w:val="16"/>
                <w:szCs w:val="16"/>
                <w:lang w:val="el-GR"/>
              </w:rPr>
            </w:pPr>
            <w:r w:rsidRPr="007D4C84">
              <w:rPr>
                <w:rFonts w:ascii="Calibri" w:hAnsi="Calibri" w:cs="Arial"/>
                <w:b/>
                <w:sz w:val="20"/>
                <w:szCs w:val="20"/>
                <w:lang w:val="el-GR"/>
              </w:rPr>
              <w:t>ΤΥΠΟΣ ΜΑΘΗΜΑΤΟΣ</w:t>
            </w:r>
            <w:r w:rsidRPr="007D4C84">
              <w:rPr>
                <w:rFonts w:ascii="Calibri" w:hAnsi="Calibri" w:cs="Arial"/>
                <w:i/>
                <w:sz w:val="16"/>
                <w:szCs w:val="16"/>
                <w:lang w:val="el-GR"/>
              </w:rPr>
              <w:t xml:space="preserve"> </w:t>
            </w:r>
          </w:p>
          <w:p w:rsidR="00C126FE" w:rsidRPr="007D4C84" w:rsidRDefault="00C126FE" w:rsidP="00523164">
            <w:pPr>
              <w:jc w:val="right"/>
              <w:rPr>
                <w:rFonts w:ascii="Calibri" w:hAnsi="Calibri" w:cs="Arial"/>
                <w:b/>
                <w:sz w:val="20"/>
                <w:szCs w:val="20"/>
                <w:lang w:val="el-GR"/>
              </w:rPr>
            </w:pPr>
            <w:r w:rsidRPr="007D4C84">
              <w:rPr>
                <w:rFonts w:ascii="Calibri" w:hAnsi="Calibri" w:cs="Arial"/>
                <w:i/>
                <w:sz w:val="16"/>
                <w:szCs w:val="16"/>
                <w:lang w:val="el-GR"/>
              </w:rPr>
              <w:t>Υποβάθρου , Γενικών Γνώσεων, Επιστημονικής Περιοχής, Ανάπτυξης Δεξιοτήτων</w:t>
            </w:r>
          </w:p>
        </w:tc>
        <w:tc>
          <w:tcPr>
            <w:tcW w:w="5601" w:type="dxa"/>
            <w:gridSpan w:val="5"/>
          </w:tcPr>
          <w:p w:rsidR="00C126FE" w:rsidRPr="007D4C84" w:rsidRDefault="007B2A08" w:rsidP="00523164">
            <w:pPr>
              <w:rPr>
                <w:rFonts w:ascii="Calibri" w:hAnsi="Calibri" w:cs="Arial"/>
                <w:sz w:val="20"/>
                <w:szCs w:val="20"/>
                <w:lang w:val="el-GR"/>
              </w:rPr>
            </w:pPr>
            <w:r>
              <w:rPr>
                <w:rFonts w:ascii="Calibri" w:hAnsi="Calibri" w:cs="Arial"/>
                <w:sz w:val="20"/>
                <w:szCs w:val="20"/>
                <w:lang w:val="el-GR"/>
              </w:rPr>
              <w:t>Επιστημονικής Περιοχής</w:t>
            </w:r>
          </w:p>
        </w:tc>
      </w:tr>
      <w:tr w:rsidR="007D4C84" w:rsidRPr="007D4C84"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t>ΠΡΟΑΠΑΙΤΟΥΜΕΝΑ ΜΑΘΗΜΑΤΑ:</w:t>
            </w:r>
          </w:p>
          <w:p w:rsidR="00C126FE" w:rsidRPr="007D4C84" w:rsidRDefault="00C126FE" w:rsidP="00523164">
            <w:pPr>
              <w:jc w:val="right"/>
              <w:rPr>
                <w:rFonts w:ascii="Calibri" w:hAnsi="Calibri" w:cs="Arial"/>
                <w:b/>
                <w:sz w:val="20"/>
                <w:szCs w:val="20"/>
                <w:lang w:val="el-GR"/>
              </w:rPr>
            </w:pPr>
          </w:p>
        </w:tc>
        <w:tc>
          <w:tcPr>
            <w:tcW w:w="5601" w:type="dxa"/>
            <w:gridSpan w:val="5"/>
          </w:tcPr>
          <w:p w:rsidR="00C126FE" w:rsidRPr="007D4C84" w:rsidRDefault="005A15CD" w:rsidP="00523164">
            <w:pPr>
              <w:rPr>
                <w:rFonts w:ascii="Calibri" w:hAnsi="Calibri" w:cs="Arial"/>
                <w:sz w:val="20"/>
                <w:szCs w:val="20"/>
                <w:lang w:val="el-GR"/>
              </w:rPr>
            </w:pPr>
            <w:r w:rsidRPr="007D4C84">
              <w:rPr>
                <w:rFonts w:ascii="Calibri" w:hAnsi="Calibri" w:cs="Arial"/>
                <w:sz w:val="20"/>
                <w:szCs w:val="20"/>
                <w:lang w:val="el-GR"/>
              </w:rPr>
              <w:t>Κανένα</w:t>
            </w:r>
          </w:p>
        </w:tc>
      </w:tr>
      <w:tr w:rsidR="007D4C84" w:rsidRPr="00B0188D"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rPr>
            </w:pPr>
            <w:r w:rsidRPr="007D4C84">
              <w:rPr>
                <w:rFonts w:ascii="Calibri" w:hAnsi="Calibri" w:cs="Arial"/>
                <w:b/>
                <w:sz w:val="20"/>
                <w:szCs w:val="20"/>
                <w:lang w:val="el-GR"/>
              </w:rPr>
              <w:t>Γ</w:t>
            </w:r>
            <w:r w:rsidRPr="007D4C84">
              <w:rPr>
                <w:rFonts w:ascii="Calibri" w:hAnsi="Calibri" w:cs="Arial"/>
                <w:b/>
                <w:sz w:val="20"/>
                <w:szCs w:val="20"/>
              </w:rPr>
              <w:t>ΛΩΣΣΑ ΔΙΔΑΣΚΑΛΙΑΣ</w:t>
            </w:r>
            <w:r w:rsidRPr="007D4C84">
              <w:rPr>
                <w:rFonts w:ascii="Calibri" w:hAnsi="Calibri" w:cs="Arial"/>
                <w:b/>
                <w:sz w:val="20"/>
                <w:szCs w:val="20"/>
                <w:lang w:val="el-GR"/>
              </w:rPr>
              <w:t xml:space="preserve"> και ΕΞΕΤΑΣΕΩΝ</w:t>
            </w:r>
            <w:r w:rsidRPr="007D4C84">
              <w:rPr>
                <w:rFonts w:ascii="Calibri" w:hAnsi="Calibri" w:cs="Arial"/>
                <w:b/>
                <w:sz w:val="20"/>
                <w:szCs w:val="20"/>
              </w:rPr>
              <w:t>:</w:t>
            </w:r>
          </w:p>
        </w:tc>
        <w:tc>
          <w:tcPr>
            <w:tcW w:w="5601" w:type="dxa"/>
            <w:gridSpan w:val="5"/>
          </w:tcPr>
          <w:p w:rsidR="00C126FE" w:rsidRPr="00407A87" w:rsidRDefault="005A15CD" w:rsidP="00523164">
            <w:pPr>
              <w:rPr>
                <w:rFonts w:ascii="Calibri" w:hAnsi="Calibri" w:cs="Arial"/>
                <w:sz w:val="20"/>
                <w:szCs w:val="20"/>
                <w:lang w:val="el-GR"/>
              </w:rPr>
            </w:pPr>
            <w:r w:rsidRPr="007D4C84">
              <w:rPr>
                <w:rFonts w:ascii="Calibri" w:hAnsi="Calibri" w:cs="Arial"/>
                <w:sz w:val="20"/>
                <w:szCs w:val="20"/>
                <w:lang w:val="el-GR"/>
              </w:rPr>
              <w:t>Ελληνική</w:t>
            </w:r>
            <w:r w:rsidR="001A74C0">
              <w:rPr>
                <w:rFonts w:ascii="Calibri" w:hAnsi="Calibri" w:cs="Arial"/>
                <w:sz w:val="20"/>
                <w:szCs w:val="20"/>
                <w:lang w:val="el-GR"/>
              </w:rPr>
              <w:t xml:space="preserve"> / Αγγλική</w:t>
            </w:r>
            <w:r w:rsidR="00407A87">
              <w:rPr>
                <w:rFonts w:ascii="Calibri" w:hAnsi="Calibri" w:cs="Arial"/>
                <w:sz w:val="20"/>
                <w:szCs w:val="20"/>
                <w:lang w:val="el-GR"/>
              </w:rPr>
              <w:t xml:space="preserve"> (σε τάξη </w:t>
            </w:r>
            <w:r w:rsidR="00407A87">
              <w:rPr>
                <w:rFonts w:ascii="Calibri" w:hAnsi="Calibri" w:cs="Arial"/>
                <w:sz w:val="20"/>
                <w:szCs w:val="20"/>
              </w:rPr>
              <w:t>ERASMUS</w:t>
            </w:r>
            <w:r w:rsidR="00407A87" w:rsidRPr="00407A87">
              <w:rPr>
                <w:rFonts w:ascii="Calibri" w:hAnsi="Calibri" w:cs="Arial"/>
                <w:sz w:val="20"/>
                <w:szCs w:val="20"/>
                <w:lang w:val="el-GR"/>
              </w:rPr>
              <w:t>)</w:t>
            </w:r>
          </w:p>
        </w:tc>
      </w:tr>
      <w:tr w:rsidR="007D4C84" w:rsidRPr="007D4C84"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t xml:space="preserve">ΤΟ ΜΑΘΗΜΑ ΠΡΟΣΦΕΡΕΤΑΙ ΣΕ ΦΟΙΤΗΤΕΣ </w:t>
            </w:r>
            <w:r w:rsidRPr="007D4C84">
              <w:rPr>
                <w:rFonts w:ascii="Calibri" w:hAnsi="Calibri" w:cs="Arial"/>
                <w:b/>
                <w:sz w:val="20"/>
                <w:szCs w:val="20"/>
                <w:lang w:val="en-GB"/>
              </w:rPr>
              <w:t>ERASMUS</w:t>
            </w:r>
            <w:r w:rsidRPr="007D4C84">
              <w:rPr>
                <w:rFonts w:ascii="Calibri" w:hAnsi="Calibri" w:cs="Arial"/>
                <w:b/>
                <w:sz w:val="20"/>
                <w:szCs w:val="20"/>
                <w:lang w:val="el-GR"/>
              </w:rPr>
              <w:t xml:space="preserve"> </w:t>
            </w:r>
          </w:p>
        </w:tc>
        <w:tc>
          <w:tcPr>
            <w:tcW w:w="5601" w:type="dxa"/>
            <w:gridSpan w:val="5"/>
          </w:tcPr>
          <w:p w:rsidR="00C126FE" w:rsidRPr="007D4C84" w:rsidRDefault="001A74C0" w:rsidP="00523164">
            <w:pPr>
              <w:rPr>
                <w:rFonts w:ascii="Calibri" w:hAnsi="Calibri" w:cs="Arial"/>
                <w:sz w:val="20"/>
                <w:szCs w:val="20"/>
                <w:lang w:val="el-GR"/>
              </w:rPr>
            </w:pPr>
            <w:r>
              <w:rPr>
                <w:rFonts w:ascii="Calibri" w:hAnsi="Calibri" w:cs="Arial"/>
                <w:sz w:val="20"/>
                <w:szCs w:val="20"/>
                <w:lang w:val="el-GR"/>
              </w:rPr>
              <w:t>Ναι</w:t>
            </w:r>
          </w:p>
        </w:tc>
      </w:tr>
      <w:tr w:rsidR="007D4C84" w:rsidRPr="00DB267B" w:rsidTr="00842C91">
        <w:tc>
          <w:tcPr>
            <w:tcW w:w="2695" w:type="dxa"/>
            <w:shd w:val="clear" w:color="auto" w:fill="D0CECE" w:themeFill="background2" w:themeFillShade="E6"/>
          </w:tcPr>
          <w:p w:rsidR="00C126FE" w:rsidRPr="007D4C84" w:rsidRDefault="00C126FE" w:rsidP="00523164">
            <w:pPr>
              <w:jc w:val="right"/>
              <w:rPr>
                <w:rFonts w:ascii="Calibri" w:hAnsi="Calibri" w:cs="Arial"/>
                <w:b/>
                <w:sz w:val="20"/>
                <w:szCs w:val="20"/>
                <w:lang w:val="en-GB"/>
              </w:rPr>
            </w:pPr>
            <w:r w:rsidRPr="007D4C84">
              <w:rPr>
                <w:rFonts w:ascii="Calibri" w:hAnsi="Calibri" w:cs="Arial"/>
                <w:b/>
                <w:sz w:val="20"/>
                <w:szCs w:val="20"/>
                <w:lang w:val="el-GR"/>
              </w:rPr>
              <w:t>ΗΛΕΚΤΡΟΝΙΚΗ ΣΕΛΙΔΑ ΜΑΘΗΜΑΤΟΣ (</w:t>
            </w:r>
            <w:r w:rsidRPr="007D4C84">
              <w:rPr>
                <w:rFonts w:ascii="Calibri" w:hAnsi="Calibri" w:cs="Arial"/>
                <w:b/>
                <w:sz w:val="20"/>
                <w:szCs w:val="20"/>
                <w:lang w:val="en-GB"/>
              </w:rPr>
              <w:t>URL)</w:t>
            </w:r>
          </w:p>
        </w:tc>
        <w:tc>
          <w:tcPr>
            <w:tcW w:w="5601" w:type="dxa"/>
            <w:gridSpan w:val="5"/>
          </w:tcPr>
          <w:p w:rsidR="00B349F4" w:rsidRPr="00407A87" w:rsidRDefault="001572A2" w:rsidP="00DB267B">
            <w:pPr>
              <w:rPr>
                <w:rFonts w:asciiTheme="minorHAnsi" w:eastAsia="Calibri" w:hAnsiTheme="minorHAnsi" w:cstheme="minorHAnsi"/>
                <w:sz w:val="20"/>
                <w:szCs w:val="20"/>
                <w:lang w:val="en-GB"/>
              </w:rPr>
            </w:pPr>
            <w:hyperlink r:id="rId7" w:history="1">
              <w:r w:rsidR="00407A87" w:rsidRPr="000E4329">
                <w:rPr>
                  <w:rStyle w:val="Hyperlink"/>
                  <w:rFonts w:asciiTheme="minorHAnsi" w:eastAsia="Calibri" w:hAnsiTheme="minorHAnsi" w:cstheme="minorHAnsi"/>
                  <w:sz w:val="20"/>
                  <w:szCs w:val="20"/>
                  <w:lang w:val="en-GB"/>
                </w:rPr>
                <w:t>https://eclass.unipi.gr/courses/BDT227/</w:t>
              </w:r>
            </w:hyperlink>
            <w:r w:rsidR="00407A87" w:rsidRPr="00407A87">
              <w:rPr>
                <w:rFonts w:asciiTheme="minorHAnsi" w:eastAsia="Calibri" w:hAnsiTheme="minorHAnsi" w:cstheme="minorHAnsi"/>
                <w:sz w:val="20"/>
                <w:szCs w:val="20"/>
                <w:lang w:val="en-GB"/>
              </w:rPr>
              <w:t xml:space="preserve"> </w:t>
            </w:r>
          </w:p>
        </w:tc>
      </w:tr>
    </w:tbl>
    <w:p w:rsidR="007C7D52" w:rsidRPr="00DB267B" w:rsidRDefault="007C7D52" w:rsidP="007C7D52"/>
    <w:p w:rsidR="00C126FE" w:rsidRPr="007D4C84" w:rsidRDefault="007C7D52" w:rsidP="007C7D52">
      <w:pPr>
        <w:rPr>
          <w:rFonts w:ascii="Calibri" w:hAnsi="Calibri" w:cs="Arial"/>
          <w:b/>
          <w:sz w:val="22"/>
          <w:szCs w:val="22"/>
          <w:lang w:val="el-GR"/>
        </w:rPr>
      </w:pPr>
      <w:r w:rsidRPr="007D4C84">
        <w:rPr>
          <w:rFonts w:ascii="Calibri" w:hAnsi="Calibri" w:cs="Arial"/>
          <w:b/>
          <w:sz w:val="22"/>
          <w:szCs w:val="22"/>
          <w:lang w:val="el-GR"/>
        </w:rPr>
        <w:t xml:space="preserve">2. </w:t>
      </w:r>
      <w:r w:rsidR="00C126FE" w:rsidRPr="007D4C84">
        <w:rPr>
          <w:rFonts w:ascii="Calibri" w:hAnsi="Calibri" w:cs="Arial"/>
          <w:b/>
          <w:sz w:val="22"/>
          <w:szCs w:val="22"/>
          <w:lang w:val="el-GR"/>
        </w:rPr>
        <w:t>ΜΑΘΗΣΙΑΚΑ ΑΠΟΤΕΛΕΣΜΑΤΑ</w:t>
      </w:r>
    </w:p>
    <w:p w:rsidR="007C7D52" w:rsidRPr="007D4C84" w:rsidRDefault="007C7D52" w:rsidP="007C7D52">
      <w:pPr>
        <w:rPr>
          <w:rFonts w:ascii="Calibri" w:hAnsi="Calibri" w:cs="Arial"/>
          <w:b/>
          <w:sz w:val="22"/>
          <w:szCs w:val="22"/>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7D4C84" w:rsidRPr="007D4C84" w:rsidTr="00523164">
        <w:tc>
          <w:tcPr>
            <w:tcW w:w="8472" w:type="dxa"/>
            <w:gridSpan w:val="2"/>
            <w:tcBorders>
              <w:bottom w:val="nil"/>
            </w:tcBorders>
            <w:shd w:val="clear" w:color="auto" w:fill="D0CECE" w:themeFill="background2" w:themeFillShade="E6"/>
          </w:tcPr>
          <w:p w:rsidR="00C126FE" w:rsidRPr="007D4C84" w:rsidRDefault="00C126FE" w:rsidP="00523164">
            <w:pPr>
              <w:rPr>
                <w:rFonts w:ascii="Calibri" w:hAnsi="Calibri" w:cs="Arial"/>
                <w:i/>
                <w:sz w:val="16"/>
                <w:szCs w:val="16"/>
                <w:lang w:val="el-GR"/>
              </w:rPr>
            </w:pPr>
            <w:r w:rsidRPr="007D4C84">
              <w:rPr>
                <w:rFonts w:ascii="Calibri" w:hAnsi="Calibri" w:cs="Arial"/>
                <w:b/>
                <w:sz w:val="20"/>
                <w:szCs w:val="20"/>
                <w:lang w:val="el-GR"/>
              </w:rPr>
              <w:t>Μαθησιακά Αποτελέσματα</w:t>
            </w:r>
          </w:p>
        </w:tc>
      </w:tr>
      <w:tr w:rsidR="007D4C84" w:rsidRPr="00B0188D" w:rsidTr="00523164">
        <w:tc>
          <w:tcPr>
            <w:tcW w:w="8472" w:type="dxa"/>
            <w:gridSpan w:val="2"/>
            <w:tcBorders>
              <w:top w:val="nil"/>
            </w:tcBorders>
            <w:shd w:val="clear" w:color="auto" w:fill="D0CECE" w:themeFill="background2" w:themeFillShade="E6"/>
          </w:tcPr>
          <w:p w:rsidR="00C126FE" w:rsidRPr="007D4C84" w:rsidRDefault="00C126FE" w:rsidP="00523164">
            <w:pPr>
              <w:widowControl w:val="0"/>
              <w:autoSpaceDE w:val="0"/>
              <w:autoSpaceDN w:val="0"/>
              <w:adjustRightInd w:val="0"/>
              <w:spacing w:after="60"/>
              <w:rPr>
                <w:rFonts w:ascii="Calibri" w:hAnsi="Calibri" w:cs="Arial"/>
                <w:i/>
                <w:sz w:val="16"/>
                <w:szCs w:val="16"/>
                <w:lang w:val="el-GR"/>
              </w:rPr>
            </w:pPr>
            <w:r w:rsidRPr="007D4C84">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C126FE" w:rsidRPr="007D4C84" w:rsidRDefault="00C126FE" w:rsidP="00523164">
            <w:pPr>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Συμβουλευτείτε το Παράρτημα Α </w:t>
            </w:r>
          </w:p>
          <w:p w:rsidR="00C126FE" w:rsidRPr="007D4C84" w:rsidRDefault="00C126FE" w:rsidP="0052316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D4C84">
              <w:rPr>
                <w:rFonts w:ascii="Calibri" w:hAnsi="Calibri" w:cs="Arial"/>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C126FE" w:rsidRPr="007D4C84" w:rsidRDefault="00C126FE" w:rsidP="00523164">
            <w:pPr>
              <w:widowControl w:val="0"/>
              <w:numPr>
                <w:ilvl w:val="0"/>
                <w:numId w:val="2"/>
              </w:numPr>
              <w:autoSpaceDE w:val="0"/>
              <w:autoSpaceDN w:val="0"/>
              <w:adjustRightInd w:val="0"/>
              <w:spacing w:after="60" w:line="276" w:lineRule="auto"/>
              <w:ind w:left="313" w:hanging="219"/>
              <w:contextualSpacing/>
              <w:rPr>
                <w:rFonts w:ascii="Calibri" w:hAnsi="Calibri" w:cs="Arial"/>
                <w:i/>
                <w:sz w:val="16"/>
                <w:szCs w:val="16"/>
                <w:lang w:val="el-GR"/>
              </w:rPr>
            </w:pPr>
            <w:r w:rsidRPr="007D4C84">
              <w:rPr>
                <w:rFonts w:ascii="Calibri" w:hAnsi="Calibri" w:cs="Arial"/>
                <w:i/>
                <w:sz w:val="16"/>
                <w:szCs w:val="16"/>
                <w:lang w:val="el-GR"/>
              </w:rPr>
              <w:t>Περιγραφικοί Δείκτες Επιπέδων 6, 7 &amp; 8 του Ευρωπαϊκού Πλαισίου Προσόντων Διά Βίου Μάθησης</w:t>
            </w:r>
          </w:p>
          <w:p w:rsidR="00C126FE" w:rsidRPr="007D4C84" w:rsidRDefault="00C126FE" w:rsidP="00523164">
            <w:pPr>
              <w:widowControl w:val="0"/>
              <w:autoSpaceDE w:val="0"/>
              <w:autoSpaceDN w:val="0"/>
              <w:adjustRightInd w:val="0"/>
              <w:rPr>
                <w:rFonts w:cs="Arial"/>
                <w:i/>
                <w:sz w:val="16"/>
                <w:szCs w:val="16"/>
              </w:rPr>
            </w:pPr>
            <w:r w:rsidRPr="007D4C84">
              <w:rPr>
                <w:rFonts w:ascii="Calibri" w:hAnsi="Calibri" w:cs="Arial"/>
                <w:i/>
                <w:sz w:val="16"/>
                <w:szCs w:val="16"/>
                <w:lang w:val="el-GR"/>
              </w:rPr>
              <w:t>και Παράρτημα</w:t>
            </w:r>
            <w:r w:rsidRPr="007D4C84">
              <w:rPr>
                <w:rFonts w:cs="Arial"/>
                <w:i/>
                <w:sz w:val="16"/>
                <w:szCs w:val="16"/>
              </w:rPr>
              <w:t xml:space="preserve"> Β</w:t>
            </w:r>
          </w:p>
          <w:p w:rsidR="00C126FE" w:rsidRPr="007D4C84" w:rsidRDefault="00C126FE" w:rsidP="0052316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D4C84">
              <w:rPr>
                <w:rFonts w:ascii="Calibri" w:hAnsi="Calibri" w:cs="Arial"/>
                <w:i/>
                <w:sz w:val="16"/>
                <w:szCs w:val="16"/>
                <w:lang w:val="el-GR"/>
              </w:rPr>
              <w:t>Περιληπτικός Οδηγός συγγραφής Μαθησιακών Αποτελεσμάτων</w:t>
            </w:r>
          </w:p>
        </w:tc>
      </w:tr>
      <w:tr w:rsidR="007D4C84" w:rsidRPr="00B0188D" w:rsidTr="00523164">
        <w:tc>
          <w:tcPr>
            <w:tcW w:w="8472" w:type="dxa"/>
            <w:gridSpan w:val="2"/>
          </w:tcPr>
          <w:p w:rsidR="006C06FF" w:rsidRDefault="00CB606A" w:rsidP="00DB267B">
            <w:pPr>
              <w:widowControl w:val="0"/>
              <w:autoSpaceDE w:val="0"/>
              <w:autoSpaceDN w:val="0"/>
              <w:adjustRightInd w:val="0"/>
              <w:jc w:val="both"/>
              <w:rPr>
                <w:rFonts w:ascii="Calibri" w:eastAsia="Calibri" w:hAnsi="Calibri"/>
                <w:sz w:val="20"/>
                <w:szCs w:val="20"/>
                <w:lang w:val="el-GR"/>
              </w:rPr>
            </w:pPr>
            <w:r w:rsidRPr="00CB606A">
              <w:rPr>
                <w:rFonts w:ascii="Calibri" w:eastAsia="Calibri" w:hAnsi="Calibri"/>
                <w:sz w:val="20"/>
                <w:szCs w:val="20"/>
                <w:lang w:val="el-GR"/>
              </w:rPr>
              <w:t xml:space="preserve">Αντικείμενο του μαθήματος αποτελεί ο προσδιορισμός, η εκτίμηση και η αντιμετώπιση των κινδύνων που απειλούν την απρόσκοπτη λειτουργία (business continuity) σε όλα τα στάδια παραγωγής και εφοδιασμού των σύγχρονων επιχειρήσεων. </w:t>
            </w:r>
          </w:p>
          <w:p w:rsidR="006C06FF" w:rsidRDefault="006C06FF" w:rsidP="00DB267B">
            <w:pPr>
              <w:widowControl w:val="0"/>
              <w:autoSpaceDE w:val="0"/>
              <w:autoSpaceDN w:val="0"/>
              <w:adjustRightInd w:val="0"/>
              <w:jc w:val="both"/>
              <w:rPr>
                <w:rFonts w:ascii="Calibri" w:eastAsia="Calibri" w:hAnsi="Calibri"/>
                <w:sz w:val="20"/>
                <w:szCs w:val="20"/>
                <w:lang w:val="el-GR"/>
              </w:rPr>
            </w:pPr>
          </w:p>
          <w:p w:rsidR="006C06FF" w:rsidRDefault="00CB606A" w:rsidP="00DB267B">
            <w:pPr>
              <w:widowControl w:val="0"/>
              <w:autoSpaceDE w:val="0"/>
              <w:autoSpaceDN w:val="0"/>
              <w:adjustRightInd w:val="0"/>
              <w:jc w:val="both"/>
              <w:rPr>
                <w:rFonts w:ascii="Calibri" w:eastAsia="Calibri" w:hAnsi="Calibri"/>
                <w:sz w:val="20"/>
                <w:szCs w:val="20"/>
                <w:lang w:val="el-GR"/>
              </w:rPr>
            </w:pPr>
            <w:r w:rsidRPr="00CB606A">
              <w:rPr>
                <w:rFonts w:ascii="Calibri" w:eastAsia="Calibri" w:hAnsi="Calibri"/>
                <w:sz w:val="20"/>
                <w:szCs w:val="20"/>
                <w:lang w:val="el-GR"/>
              </w:rPr>
              <w:t xml:space="preserve">Πιο συγκεκριμένα, παρουσιάζονται και αναλύονται οι πιθανοί κίνδυνοι που σχετίζονται με τις επιμέρους διαδικασίες των παραγωγικών συστημάτων (προμήθειες, παραγωγή, αποθήκευση, μεταφορές, ανταπόκριση στη ζήτηση) και οι συναφείς προσεγγίσεις όσον αφορά τον σχεδιασμό, τον έλεγχο και την διαχείριση παραγωγικών συστημάτων στο σύνολό τους. Ιδιαίτερη βαρύτητα δίνεται στη διαχείριση κινδύνου στην περίπτωση παραγωγικών συστημάτων τα οποία αποτελούν μέρος ευρύτερων/διεθνοποιημένων αλυσίδων εφοδιασμού (globalized supply chains). </w:t>
            </w:r>
          </w:p>
          <w:p w:rsidR="006C06FF" w:rsidRDefault="006C06FF" w:rsidP="00DB267B">
            <w:pPr>
              <w:widowControl w:val="0"/>
              <w:autoSpaceDE w:val="0"/>
              <w:autoSpaceDN w:val="0"/>
              <w:adjustRightInd w:val="0"/>
              <w:jc w:val="both"/>
              <w:rPr>
                <w:rFonts w:ascii="Calibri" w:eastAsia="Calibri" w:hAnsi="Calibri"/>
                <w:sz w:val="20"/>
                <w:szCs w:val="20"/>
                <w:lang w:val="el-GR"/>
              </w:rPr>
            </w:pPr>
          </w:p>
          <w:p w:rsidR="001A74C0" w:rsidRDefault="00CB606A" w:rsidP="00DB267B">
            <w:pPr>
              <w:widowControl w:val="0"/>
              <w:autoSpaceDE w:val="0"/>
              <w:autoSpaceDN w:val="0"/>
              <w:adjustRightInd w:val="0"/>
              <w:jc w:val="both"/>
              <w:rPr>
                <w:rFonts w:ascii="Calibri" w:eastAsia="Calibri" w:hAnsi="Calibri"/>
                <w:sz w:val="20"/>
                <w:szCs w:val="20"/>
                <w:lang w:val="el-GR"/>
              </w:rPr>
            </w:pPr>
            <w:r w:rsidRPr="00CB606A">
              <w:rPr>
                <w:rFonts w:ascii="Calibri" w:eastAsia="Calibri" w:hAnsi="Calibri"/>
                <w:sz w:val="20"/>
                <w:szCs w:val="20"/>
                <w:lang w:val="el-GR"/>
              </w:rPr>
              <w:t xml:space="preserve">Τέλος, παρουσιάζονται στρατηγικές μετριασμού (mitigation) και αντιμετώπισης των κινδύνων καθώς και βέλτιστες πρακτικές (best practices) που υιοθετούνται από καινοτόμες επιχειρήσεις για την </w:t>
            </w:r>
            <w:r w:rsidRPr="00CB606A">
              <w:rPr>
                <w:rFonts w:ascii="Calibri" w:eastAsia="Calibri" w:hAnsi="Calibri"/>
                <w:sz w:val="20"/>
                <w:szCs w:val="20"/>
                <w:lang w:val="el-GR"/>
              </w:rPr>
              <w:lastRenderedPageBreak/>
              <w:t xml:space="preserve">διαχείριση των κινδύνων στις διαδικασίες παραγωγής/εφοδιασμού. </w:t>
            </w:r>
          </w:p>
          <w:p w:rsidR="00CB606A" w:rsidRDefault="00CB606A" w:rsidP="00DB267B">
            <w:pPr>
              <w:widowControl w:val="0"/>
              <w:autoSpaceDE w:val="0"/>
              <w:autoSpaceDN w:val="0"/>
              <w:adjustRightInd w:val="0"/>
              <w:jc w:val="both"/>
              <w:rPr>
                <w:rFonts w:ascii="Calibri" w:eastAsia="Calibri" w:hAnsi="Calibri"/>
                <w:sz w:val="20"/>
                <w:szCs w:val="20"/>
                <w:lang w:val="el-GR"/>
              </w:rPr>
            </w:pPr>
          </w:p>
          <w:p w:rsidR="00DB267B" w:rsidRPr="00DB267B" w:rsidRDefault="001A74C0" w:rsidP="00DB267B">
            <w:pPr>
              <w:widowControl w:val="0"/>
              <w:autoSpaceDE w:val="0"/>
              <w:autoSpaceDN w:val="0"/>
              <w:adjustRightInd w:val="0"/>
              <w:jc w:val="both"/>
              <w:rPr>
                <w:rFonts w:ascii="Calibri" w:eastAsia="Calibri" w:hAnsi="Calibri"/>
                <w:sz w:val="20"/>
                <w:szCs w:val="20"/>
                <w:lang w:val="el-GR"/>
              </w:rPr>
            </w:pPr>
            <w:r>
              <w:rPr>
                <w:rFonts w:ascii="Calibri" w:eastAsia="Calibri" w:hAnsi="Calibri"/>
                <w:sz w:val="20"/>
                <w:szCs w:val="20"/>
                <w:lang w:val="el-GR"/>
              </w:rPr>
              <w:t>Με την επιτυχή ολοκλήρωση του μαθήματος, οι φοιτητές/τριες</w:t>
            </w:r>
            <w:r w:rsidR="00DB267B" w:rsidRPr="00DB267B">
              <w:rPr>
                <w:rFonts w:ascii="Calibri" w:eastAsia="Calibri" w:hAnsi="Calibri"/>
                <w:sz w:val="20"/>
                <w:szCs w:val="20"/>
                <w:lang w:val="el-GR"/>
              </w:rPr>
              <w:t>:</w:t>
            </w:r>
          </w:p>
          <w:p w:rsidR="00CB606A" w:rsidRPr="00CB606A" w:rsidRDefault="00CB606A" w:rsidP="00CB606A">
            <w:pPr>
              <w:pStyle w:val="ListParagraph"/>
              <w:widowControl w:val="0"/>
              <w:numPr>
                <w:ilvl w:val="0"/>
                <w:numId w:val="2"/>
              </w:numPr>
              <w:autoSpaceDE w:val="0"/>
              <w:autoSpaceDN w:val="0"/>
              <w:adjustRightInd w:val="0"/>
              <w:jc w:val="both"/>
              <w:rPr>
                <w:rFonts w:ascii="Calibri" w:eastAsia="Calibri" w:hAnsi="Calibri"/>
                <w:sz w:val="20"/>
                <w:szCs w:val="20"/>
                <w:lang w:val="el-GR"/>
              </w:rPr>
            </w:pPr>
            <w:r>
              <w:rPr>
                <w:rFonts w:ascii="Calibri" w:eastAsia="Calibri" w:hAnsi="Calibri"/>
                <w:sz w:val="20"/>
                <w:szCs w:val="20"/>
                <w:lang w:val="el-GR"/>
              </w:rPr>
              <w:t>Θα γ</w:t>
            </w:r>
            <w:r w:rsidRPr="00CB606A">
              <w:rPr>
                <w:rFonts w:ascii="Calibri" w:eastAsia="Calibri" w:hAnsi="Calibri"/>
                <w:sz w:val="20"/>
                <w:szCs w:val="20"/>
                <w:lang w:val="el-GR"/>
              </w:rPr>
              <w:t>νωρίζουν τις βασικές αρχές και προσεγγίσεις για τον εντοπισμό των κινδύνων στις επιχειρήσεις και τη  διαχείριση παραγωγικών μονάδων</w:t>
            </w:r>
          </w:p>
          <w:p w:rsidR="00CB606A" w:rsidRPr="00CB606A" w:rsidRDefault="00CB606A" w:rsidP="00CB606A">
            <w:pPr>
              <w:pStyle w:val="ListParagraph"/>
              <w:widowControl w:val="0"/>
              <w:numPr>
                <w:ilvl w:val="0"/>
                <w:numId w:val="2"/>
              </w:numPr>
              <w:autoSpaceDE w:val="0"/>
              <w:autoSpaceDN w:val="0"/>
              <w:adjustRightInd w:val="0"/>
              <w:jc w:val="both"/>
              <w:rPr>
                <w:rFonts w:ascii="Calibri" w:eastAsia="Calibri" w:hAnsi="Calibri"/>
                <w:sz w:val="20"/>
                <w:szCs w:val="20"/>
                <w:lang w:val="el-GR"/>
              </w:rPr>
            </w:pPr>
            <w:r>
              <w:rPr>
                <w:rFonts w:ascii="Calibri" w:eastAsia="Calibri" w:hAnsi="Calibri"/>
                <w:sz w:val="20"/>
                <w:szCs w:val="20"/>
                <w:lang w:val="el-GR"/>
              </w:rPr>
              <w:t>Θα α</w:t>
            </w:r>
            <w:r w:rsidRPr="00CB606A">
              <w:rPr>
                <w:rFonts w:ascii="Calibri" w:eastAsia="Calibri" w:hAnsi="Calibri"/>
                <w:sz w:val="20"/>
                <w:szCs w:val="20"/>
                <w:lang w:val="el-GR"/>
              </w:rPr>
              <w:t>ναπτύσσουν μεθοδολογικά εργαλεία για την αξιολόγηση και ιεράρχηση των κινδύνων</w:t>
            </w:r>
            <w:r>
              <w:rPr>
                <w:rFonts w:ascii="Calibri" w:eastAsia="Calibri" w:hAnsi="Calibri"/>
                <w:sz w:val="20"/>
                <w:szCs w:val="20"/>
                <w:lang w:val="el-GR"/>
              </w:rPr>
              <w:t xml:space="preserve"> </w:t>
            </w:r>
          </w:p>
          <w:p w:rsidR="00CB606A" w:rsidRPr="00CB606A" w:rsidRDefault="00CB606A" w:rsidP="00CB606A">
            <w:pPr>
              <w:pStyle w:val="ListParagraph"/>
              <w:widowControl w:val="0"/>
              <w:numPr>
                <w:ilvl w:val="0"/>
                <w:numId w:val="2"/>
              </w:numPr>
              <w:autoSpaceDE w:val="0"/>
              <w:autoSpaceDN w:val="0"/>
              <w:adjustRightInd w:val="0"/>
              <w:jc w:val="both"/>
              <w:rPr>
                <w:rFonts w:ascii="Calibri" w:eastAsia="Calibri" w:hAnsi="Calibri"/>
                <w:sz w:val="20"/>
                <w:szCs w:val="20"/>
                <w:lang w:val="el-GR"/>
              </w:rPr>
            </w:pPr>
            <w:r w:rsidRPr="00CB606A">
              <w:rPr>
                <w:rFonts w:ascii="Calibri" w:eastAsia="Calibri" w:hAnsi="Calibri"/>
                <w:sz w:val="20"/>
                <w:szCs w:val="20"/>
                <w:lang w:val="el-GR"/>
              </w:rPr>
              <w:t>Θα αναγνωρίζουν το περιεχόμενο και τα αποτελέσματα σε μια έκθεση κινδύνων</w:t>
            </w:r>
          </w:p>
          <w:p w:rsidR="00CB606A" w:rsidRPr="00CB606A" w:rsidRDefault="00CB606A" w:rsidP="00CB606A">
            <w:pPr>
              <w:pStyle w:val="ListParagraph"/>
              <w:widowControl w:val="0"/>
              <w:numPr>
                <w:ilvl w:val="0"/>
                <w:numId w:val="2"/>
              </w:numPr>
              <w:autoSpaceDE w:val="0"/>
              <w:autoSpaceDN w:val="0"/>
              <w:adjustRightInd w:val="0"/>
              <w:jc w:val="both"/>
              <w:rPr>
                <w:rFonts w:ascii="Calibri" w:eastAsia="Calibri" w:hAnsi="Calibri"/>
                <w:sz w:val="20"/>
                <w:szCs w:val="20"/>
                <w:lang w:val="el-GR"/>
              </w:rPr>
            </w:pPr>
            <w:r w:rsidRPr="00CB606A">
              <w:rPr>
                <w:rFonts w:ascii="Calibri" w:eastAsia="Calibri" w:hAnsi="Calibri"/>
                <w:sz w:val="20"/>
                <w:szCs w:val="20"/>
                <w:lang w:val="el-GR"/>
              </w:rPr>
              <w:t xml:space="preserve">Θα εφαρμόζουν ποιοτικές </w:t>
            </w:r>
            <w:r>
              <w:rPr>
                <w:rFonts w:ascii="Calibri" w:eastAsia="Calibri" w:hAnsi="Calibri"/>
                <w:sz w:val="20"/>
                <w:szCs w:val="20"/>
                <w:lang w:val="el-GR"/>
              </w:rPr>
              <w:t xml:space="preserve">και ποσοτικές </w:t>
            </w:r>
            <w:r w:rsidRPr="00CB606A">
              <w:rPr>
                <w:rFonts w:ascii="Calibri" w:eastAsia="Calibri" w:hAnsi="Calibri"/>
                <w:sz w:val="20"/>
                <w:szCs w:val="20"/>
                <w:lang w:val="el-GR"/>
              </w:rPr>
              <w:t xml:space="preserve">μεθόδους σε ένα υπόδειγμα διαχείρισης κινδύνων σε μια επιχείρηση ή </w:t>
            </w:r>
            <w:r>
              <w:rPr>
                <w:rFonts w:ascii="Calibri" w:eastAsia="Calibri" w:hAnsi="Calibri"/>
                <w:sz w:val="20"/>
                <w:szCs w:val="20"/>
                <w:lang w:val="el-GR"/>
              </w:rPr>
              <w:t>μονάδα παραγωγής</w:t>
            </w:r>
          </w:p>
          <w:p w:rsidR="00DB267B" w:rsidRPr="006C06FF" w:rsidRDefault="00CB606A" w:rsidP="00CB606A">
            <w:pPr>
              <w:pStyle w:val="ListParagraph"/>
              <w:widowControl w:val="0"/>
              <w:numPr>
                <w:ilvl w:val="0"/>
                <w:numId w:val="2"/>
              </w:numPr>
              <w:autoSpaceDE w:val="0"/>
              <w:autoSpaceDN w:val="0"/>
              <w:adjustRightInd w:val="0"/>
              <w:jc w:val="both"/>
              <w:rPr>
                <w:rFonts w:ascii="Calibri" w:hAnsi="Calibri" w:cs="Arial"/>
                <w:i/>
                <w:sz w:val="20"/>
                <w:szCs w:val="20"/>
                <w:lang w:val="el-GR"/>
              </w:rPr>
            </w:pPr>
            <w:r w:rsidRPr="00CB606A">
              <w:rPr>
                <w:rFonts w:ascii="Calibri" w:eastAsia="Calibri" w:hAnsi="Calibri"/>
                <w:sz w:val="20"/>
                <w:szCs w:val="20"/>
                <w:lang w:val="el-GR"/>
              </w:rPr>
              <w:t>Θα προσδιορίζουν το περιεχόμενο και τα κύρια μέρη της διαδικασίας παρακολούθησης και αξιολόγησης κινδύνων στις επιχειρήσεις και τη διαχείριση παραγωγικών μονάδων</w:t>
            </w:r>
          </w:p>
          <w:p w:rsidR="006C06FF" w:rsidRPr="007D4C84" w:rsidRDefault="006C06FF" w:rsidP="006C06FF">
            <w:pPr>
              <w:pStyle w:val="ListParagraph"/>
              <w:widowControl w:val="0"/>
              <w:autoSpaceDE w:val="0"/>
              <w:autoSpaceDN w:val="0"/>
              <w:adjustRightInd w:val="0"/>
              <w:ind w:left="1174"/>
              <w:jc w:val="both"/>
              <w:rPr>
                <w:rFonts w:ascii="Calibri" w:hAnsi="Calibri" w:cs="Arial"/>
                <w:i/>
                <w:sz w:val="20"/>
                <w:szCs w:val="20"/>
                <w:lang w:val="el-GR"/>
              </w:rPr>
            </w:pPr>
          </w:p>
        </w:tc>
      </w:tr>
      <w:tr w:rsidR="007D4C84" w:rsidRPr="007D4C84" w:rsidTr="00523164">
        <w:tblPrEx>
          <w:tblLook w:val="0000" w:firstRow="0" w:lastRow="0" w:firstColumn="0" w:lastColumn="0" w:noHBand="0" w:noVBand="0"/>
        </w:tblPrEx>
        <w:tc>
          <w:tcPr>
            <w:tcW w:w="8472" w:type="dxa"/>
            <w:gridSpan w:val="2"/>
            <w:tcBorders>
              <w:bottom w:val="nil"/>
            </w:tcBorders>
            <w:shd w:val="clear" w:color="auto" w:fill="D0CECE" w:themeFill="background2" w:themeFillShade="E6"/>
          </w:tcPr>
          <w:p w:rsidR="00C126FE" w:rsidRPr="007D4C84" w:rsidRDefault="00C126FE" w:rsidP="00523164">
            <w:pPr>
              <w:rPr>
                <w:rFonts w:ascii="Calibri" w:hAnsi="Calibri" w:cs="Arial"/>
                <w:b/>
                <w:sz w:val="20"/>
                <w:szCs w:val="20"/>
                <w:lang w:val="el-GR"/>
              </w:rPr>
            </w:pPr>
            <w:r w:rsidRPr="007D4C84">
              <w:rPr>
                <w:rFonts w:ascii="Calibri" w:hAnsi="Calibri" w:cs="Arial"/>
                <w:b/>
                <w:sz w:val="20"/>
                <w:szCs w:val="20"/>
                <w:lang w:val="el-GR"/>
              </w:rPr>
              <w:lastRenderedPageBreak/>
              <w:t>Γενικές Ικανότητες</w:t>
            </w:r>
          </w:p>
        </w:tc>
      </w:tr>
      <w:tr w:rsidR="007D4C84" w:rsidRPr="00B0188D" w:rsidTr="00523164">
        <w:tc>
          <w:tcPr>
            <w:tcW w:w="8472" w:type="dxa"/>
            <w:gridSpan w:val="2"/>
            <w:tcBorders>
              <w:top w:val="nil"/>
              <w:bottom w:val="nil"/>
            </w:tcBorders>
            <w:shd w:val="clear" w:color="auto" w:fill="D0CECE" w:themeFill="background2" w:themeFillShade="E6"/>
          </w:tcPr>
          <w:p w:rsidR="00C126FE" w:rsidRPr="007D4C84" w:rsidRDefault="00C126FE" w:rsidP="00523164">
            <w:pPr>
              <w:widowControl w:val="0"/>
              <w:autoSpaceDE w:val="0"/>
              <w:autoSpaceDN w:val="0"/>
              <w:adjustRightInd w:val="0"/>
              <w:spacing w:after="60"/>
              <w:rPr>
                <w:rFonts w:ascii="Calibri" w:hAnsi="Calibri" w:cs="Arial"/>
                <w:i/>
                <w:sz w:val="16"/>
                <w:szCs w:val="16"/>
                <w:lang w:val="el-GR"/>
              </w:rPr>
            </w:pPr>
            <w:r w:rsidRPr="007D4C84">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D4C84" w:rsidRPr="00B0188D" w:rsidTr="00523164">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Προσαρμογή σε νέες καταστάσεις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Λήψη αποφάσεων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Αυτόνομη εργασία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Ομαδική εργασία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Εργασία σε διεθνές περιβάλλον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Εργασία σε διεπιστημονικό περιβάλλον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Παρ</w:t>
            </w:r>
            <w:r w:rsidR="00201DFB" w:rsidRPr="007D4C84">
              <w:rPr>
                <w:rFonts w:ascii="Calibri" w:hAnsi="Calibri" w:cs="Arial"/>
                <w:i/>
                <w:sz w:val="16"/>
                <w:szCs w:val="16"/>
                <w:lang w:val="el-GR"/>
              </w:rPr>
              <w:t>α</w:t>
            </w:r>
            <w:r w:rsidRPr="007D4C84">
              <w:rPr>
                <w:rFonts w:ascii="Calibri" w:hAnsi="Calibri" w:cs="Arial"/>
                <w:i/>
                <w:sz w:val="16"/>
                <w:szCs w:val="16"/>
                <w:lang w:val="el-GR"/>
              </w:rPr>
              <w:t xml:space="preserve">γωγή νέων ερευνητικών ιδεών </w:t>
            </w:r>
          </w:p>
        </w:tc>
        <w:tc>
          <w:tcPr>
            <w:tcW w:w="4508" w:type="dxa"/>
            <w:tcBorders>
              <w:top w:val="nil"/>
              <w:left w:val="nil"/>
              <w:bottom w:val="single" w:sz="4" w:space="0" w:color="auto"/>
            </w:tcBorders>
            <w:shd w:val="clear" w:color="auto" w:fill="D0CECE" w:themeFill="background2" w:themeFillShade="E6"/>
          </w:tcPr>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Σχεδιασμός και διαχείριση έργων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Σεβασμός στη διαφορετικότητα και στην πολυπολιτισμικότητα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Σεβασμός στο φυσικό περιβάλλον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C126FE" w:rsidRPr="007D4C84" w:rsidRDefault="00C126FE" w:rsidP="00523164">
            <w:pPr>
              <w:widowControl w:val="0"/>
              <w:autoSpaceDE w:val="0"/>
              <w:autoSpaceDN w:val="0"/>
              <w:adjustRightInd w:val="0"/>
              <w:rPr>
                <w:rFonts w:ascii="Calibri" w:hAnsi="Calibri" w:cs="Arial"/>
                <w:i/>
                <w:sz w:val="16"/>
                <w:szCs w:val="16"/>
                <w:lang w:val="el-GR"/>
              </w:rPr>
            </w:pPr>
            <w:r w:rsidRPr="007D4C84">
              <w:rPr>
                <w:rFonts w:ascii="Calibri" w:hAnsi="Calibri" w:cs="Arial"/>
                <w:i/>
                <w:sz w:val="16"/>
                <w:szCs w:val="16"/>
                <w:lang w:val="el-GR"/>
              </w:rPr>
              <w:t xml:space="preserve">Άσκηση κριτικής και αυτοκριτικής </w:t>
            </w:r>
          </w:p>
          <w:p w:rsidR="00C126FE" w:rsidRPr="007D4C84" w:rsidRDefault="00C126FE" w:rsidP="00523164">
            <w:pPr>
              <w:rPr>
                <w:rFonts w:ascii="Calibri" w:hAnsi="Calibri" w:cs="Arial"/>
                <w:b/>
                <w:sz w:val="20"/>
                <w:szCs w:val="20"/>
                <w:lang w:val="el-GR"/>
              </w:rPr>
            </w:pPr>
            <w:r w:rsidRPr="007D4C84">
              <w:rPr>
                <w:rFonts w:ascii="Calibri" w:hAnsi="Calibri" w:cs="Arial"/>
                <w:i/>
                <w:sz w:val="16"/>
                <w:szCs w:val="16"/>
                <w:lang w:val="el-GR"/>
              </w:rPr>
              <w:t>Προαγωγή της ελεύθερης, δημιουργικής και επαγωγικής σκέψης</w:t>
            </w:r>
          </w:p>
        </w:tc>
      </w:tr>
      <w:tr w:rsidR="007D4C84" w:rsidRPr="00B0188D" w:rsidTr="00523164">
        <w:tc>
          <w:tcPr>
            <w:tcW w:w="8472" w:type="dxa"/>
            <w:gridSpan w:val="2"/>
            <w:tcBorders>
              <w:bottom w:val="single" w:sz="4" w:space="0" w:color="auto"/>
            </w:tcBorders>
          </w:tcPr>
          <w:p w:rsidR="006C06FF" w:rsidRDefault="006C06FF" w:rsidP="007D4C84">
            <w:pPr>
              <w:jc w:val="both"/>
              <w:rPr>
                <w:rFonts w:ascii="Calibri" w:hAnsi="Calibri" w:cs="Arial"/>
                <w:sz w:val="20"/>
                <w:szCs w:val="20"/>
                <w:lang w:val="el-GR"/>
              </w:rPr>
            </w:pPr>
          </w:p>
          <w:p w:rsidR="00C126FE" w:rsidRPr="007D4C84" w:rsidRDefault="00D95F0A" w:rsidP="007D4C84">
            <w:pPr>
              <w:jc w:val="both"/>
              <w:rPr>
                <w:rFonts w:ascii="Calibri" w:hAnsi="Calibri" w:cs="Arial"/>
                <w:sz w:val="20"/>
                <w:szCs w:val="20"/>
                <w:lang w:val="el-GR"/>
              </w:rPr>
            </w:pPr>
            <w:r w:rsidRPr="007D4C84">
              <w:rPr>
                <w:rFonts w:ascii="Calibri" w:hAnsi="Calibri" w:cs="Arial"/>
                <w:sz w:val="20"/>
                <w:szCs w:val="20"/>
                <w:lang w:val="el-GR"/>
              </w:rPr>
              <w:t>Οι γενικές ικανότητες που θα πρέπει να έχει αποκτήσει ο φοιτητής/τρια και στις οποίες αποσκοπεί το μάθημα είναι:</w:t>
            </w:r>
          </w:p>
          <w:p w:rsidR="00513970" w:rsidRPr="00513970" w:rsidRDefault="00513970" w:rsidP="00513970">
            <w:pPr>
              <w:pStyle w:val="ListParagraph"/>
              <w:widowControl w:val="0"/>
              <w:numPr>
                <w:ilvl w:val="0"/>
                <w:numId w:val="4"/>
              </w:numPr>
              <w:autoSpaceDE w:val="0"/>
              <w:autoSpaceDN w:val="0"/>
              <w:adjustRightInd w:val="0"/>
              <w:rPr>
                <w:rFonts w:ascii="Calibri" w:eastAsia="Calibri" w:hAnsi="Calibri"/>
                <w:sz w:val="20"/>
                <w:szCs w:val="20"/>
                <w:lang w:val="el-GR"/>
              </w:rPr>
            </w:pPr>
            <w:r w:rsidRPr="00513970">
              <w:rPr>
                <w:rFonts w:ascii="Calibri" w:eastAsia="Calibri" w:hAnsi="Calibri"/>
                <w:sz w:val="20"/>
                <w:szCs w:val="20"/>
                <w:lang w:val="el-GR"/>
              </w:rPr>
              <w:t>Αναζήτηση, ανάλυση και σύνθεση δεδομένων και πληροφοριών, με τη χρήση και των απαραίτητων τεχνολογιών</w:t>
            </w:r>
          </w:p>
          <w:p w:rsidR="00513970" w:rsidRPr="00513970" w:rsidRDefault="00513970" w:rsidP="00513970">
            <w:pPr>
              <w:pStyle w:val="ListParagraph"/>
              <w:widowControl w:val="0"/>
              <w:numPr>
                <w:ilvl w:val="0"/>
                <w:numId w:val="4"/>
              </w:numPr>
              <w:autoSpaceDE w:val="0"/>
              <w:autoSpaceDN w:val="0"/>
              <w:adjustRightInd w:val="0"/>
              <w:rPr>
                <w:rFonts w:ascii="Calibri" w:eastAsia="Calibri" w:hAnsi="Calibri"/>
                <w:sz w:val="20"/>
                <w:szCs w:val="20"/>
                <w:lang w:val="el-GR"/>
              </w:rPr>
            </w:pPr>
            <w:r w:rsidRPr="00513970">
              <w:rPr>
                <w:rFonts w:ascii="Calibri" w:eastAsia="Calibri" w:hAnsi="Calibri"/>
                <w:sz w:val="20"/>
                <w:szCs w:val="20"/>
                <w:lang w:val="el-GR"/>
              </w:rPr>
              <w:t>Προσαρμογή σε νέες καταστάσεις</w:t>
            </w:r>
          </w:p>
          <w:p w:rsidR="00513970" w:rsidRPr="00513970" w:rsidRDefault="00513970" w:rsidP="00513970">
            <w:pPr>
              <w:pStyle w:val="ListParagraph"/>
              <w:widowControl w:val="0"/>
              <w:numPr>
                <w:ilvl w:val="0"/>
                <w:numId w:val="4"/>
              </w:numPr>
              <w:autoSpaceDE w:val="0"/>
              <w:autoSpaceDN w:val="0"/>
              <w:adjustRightInd w:val="0"/>
              <w:rPr>
                <w:rFonts w:ascii="Calibri" w:eastAsia="Calibri" w:hAnsi="Calibri"/>
                <w:sz w:val="20"/>
                <w:szCs w:val="20"/>
                <w:lang w:val="el-GR"/>
              </w:rPr>
            </w:pPr>
            <w:r w:rsidRPr="00513970">
              <w:rPr>
                <w:rFonts w:ascii="Calibri" w:eastAsia="Calibri" w:hAnsi="Calibri"/>
                <w:sz w:val="20"/>
                <w:szCs w:val="20"/>
                <w:lang w:val="el-GR"/>
              </w:rPr>
              <w:t>Λήψη αποφάσεων</w:t>
            </w:r>
          </w:p>
          <w:p w:rsidR="00513970" w:rsidRDefault="00513970" w:rsidP="00513970">
            <w:pPr>
              <w:pStyle w:val="ListParagraph"/>
              <w:widowControl w:val="0"/>
              <w:numPr>
                <w:ilvl w:val="0"/>
                <w:numId w:val="4"/>
              </w:numPr>
              <w:autoSpaceDE w:val="0"/>
              <w:autoSpaceDN w:val="0"/>
              <w:adjustRightInd w:val="0"/>
              <w:rPr>
                <w:rFonts w:ascii="Calibri" w:eastAsia="Calibri" w:hAnsi="Calibri"/>
                <w:sz w:val="20"/>
                <w:szCs w:val="20"/>
                <w:lang w:val="el-GR"/>
              </w:rPr>
            </w:pPr>
            <w:r w:rsidRPr="00513970">
              <w:rPr>
                <w:rFonts w:ascii="Calibri" w:eastAsia="Calibri" w:hAnsi="Calibri"/>
                <w:sz w:val="20"/>
                <w:szCs w:val="20"/>
                <w:lang w:val="el-GR"/>
              </w:rPr>
              <w:t>Αυτόνομη εργασία</w:t>
            </w:r>
          </w:p>
          <w:p w:rsidR="00A34B4A" w:rsidRPr="00513970" w:rsidRDefault="00A34B4A" w:rsidP="00513970">
            <w:pPr>
              <w:pStyle w:val="ListParagraph"/>
              <w:widowControl w:val="0"/>
              <w:numPr>
                <w:ilvl w:val="0"/>
                <w:numId w:val="4"/>
              </w:numPr>
              <w:autoSpaceDE w:val="0"/>
              <w:autoSpaceDN w:val="0"/>
              <w:adjustRightInd w:val="0"/>
              <w:rPr>
                <w:rFonts w:ascii="Calibri" w:eastAsia="Calibri" w:hAnsi="Calibri"/>
                <w:sz w:val="20"/>
                <w:szCs w:val="20"/>
                <w:lang w:val="el-GR"/>
              </w:rPr>
            </w:pPr>
            <w:r>
              <w:rPr>
                <w:rFonts w:ascii="Calibri" w:eastAsia="Calibri" w:hAnsi="Calibri"/>
                <w:sz w:val="20"/>
                <w:szCs w:val="20"/>
                <w:lang w:val="el-GR"/>
              </w:rPr>
              <w:t>Ομαδική εργασία</w:t>
            </w:r>
          </w:p>
          <w:p w:rsidR="00120994" w:rsidRDefault="00120994" w:rsidP="00A720CB">
            <w:pPr>
              <w:pStyle w:val="ListParagraph"/>
              <w:widowControl w:val="0"/>
              <w:numPr>
                <w:ilvl w:val="0"/>
                <w:numId w:val="4"/>
              </w:numPr>
              <w:autoSpaceDE w:val="0"/>
              <w:autoSpaceDN w:val="0"/>
              <w:adjustRightInd w:val="0"/>
              <w:rPr>
                <w:rFonts w:ascii="Calibri" w:eastAsia="Calibri" w:hAnsi="Calibri"/>
                <w:sz w:val="20"/>
                <w:szCs w:val="20"/>
                <w:lang w:val="el-GR"/>
              </w:rPr>
            </w:pPr>
            <w:r w:rsidRPr="00120994">
              <w:rPr>
                <w:rFonts w:ascii="Calibri" w:eastAsia="Calibri" w:hAnsi="Calibri"/>
                <w:sz w:val="20"/>
                <w:szCs w:val="20"/>
                <w:lang w:val="el-GR"/>
              </w:rPr>
              <w:t>Εργασία σε διεθνές περιβάλλον</w:t>
            </w:r>
            <w:r w:rsidR="00A720CB" w:rsidRPr="00A720CB">
              <w:rPr>
                <w:rFonts w:ascii="Calibri" w:eastAsia="Calibri" w:hAnsi="Calibri"/>
                <w:sz w:val="20"/>
                <w:szCs w:val="20"/>
                <w:lang w:val="el-GR"/>
              </w:rPr>
              <w:t xml:space="preserve"> (</w:t>
            </w:r>
            <w:r w:rsidR="00A720CB" w:rsidRPr="00A720CB">
              <w:rPr>
                <w:rFonts w:ascii="Calibri" w:eastAsia="Calibri" w:hAnsi="Calibri"/>
                <w:sz w:val="20"/>
                <w:szCs w:val="20"/>
              </w:rPr>
              <w:t>ERASMUS</w:t>
            </w:r>
            <w:r w:rsidR="00A720CB" w:rsidRPr="00A720CB">
              <w:rPr>
                <w:rFonts w:ascii="Calibri" w:eastAsia="Calibri" w:hAnsi="Calibri"/>
                <w:sz w:val="20"/>
                <w:szCs w:val="20"/>
                <w:lang w:val="el-GR"/>
              </w:rPr>
              <w:t>)</w:t>
            </w:r>
          </w:p>
          <w:p w:rsidR="00181654" w:rsidRDefault="00181654" w:rsidP="00A720CB">
            <w:pPr>
              <w:pStyle w:val="ListParagraph"/>
              <w:widowControl w:val="0"/>
              <w:numPr>
                <w:ilvl w:val="0"/>
                <w:numId w:val="4"/>
              </w:numPr>
              <w:autoSpaceDE w:val="0"/>
              <w:autoSpaceDN w:val="0"/>
              <w:adjustRightInd w:val="0"/>
              <w:rPr>
                <w:rFonts w:ascii="Calibri" w:eastAsia="Calibri" w:hAnsi="Calibri"/>
                <w:sz w:val="20"/>
                <w:szCs w:val="20"/>
                <w:lang w:val="el-GR"/>
              </w:rPr>
            </w:pPr>
            <w:r w:rsidRPr="00181654">
              <w:rPr>
                <w:rFonts w:ascii="Calibri" w:eastAsia="Calibri" w:hAnsi="Calibri"/>
                <w:sz w:val="20"/>
                <w:szCs w:val="20"/>
                <w:lang w:val="el-GR"/>
              </w:rPr>
              <w:t>Εργασία σε διεπιστημονικό περιβάλλον</w:t>
            </w:r>
            <w:r w:rsidR="00A720CB" w:rsidRPr="00A720CB">
              <w:rPr>
                <w:rFonts w:ascii="Calibri" w:eastAsia="Calibri" w:hAnsi="Calibri"/>
                <w:sz w:val="20"/>
                <w:szCs w:val="20"/>
                <w:lang w:val="el-GR"/>
              </w:rPr>
              <w:t xml:space="preserve"> (</w:t>
            </w:r>
            <w:r w:rsidR="00A720CB" w:rsidRPr="00A720CB">
              <w:rPr>
                <w:rFonts w:ascii="Calibri" w:eastAsia="Calibri" w:hAnsi="Calibri"/>
                <w:sz w:val="20"/>
                <w:szCs w:val="20"/>
              </w:rPr>
              <w:t>ERASMUS</w:t>
            </w:r>
            <w:r w:rsidR="00A720CB" w:rsidRPr="00A720CB">
              <w:rPr>
                <w:rFonts w:ascii="Calibri" w:eastAsia="Calibri" w:hAnsi="Calibri"/>
                <w:sz w:val="20"/>
                <w:szCs w:val="20"/>
                <w:lang w:val="el-GR"/>
              </w:rPr>
              <w:t>)</w:t>
            </w:r>
          </w:p>
          <w:p w:rsidR="00120994" w:rsidRDefault="00120994" w:rsidP="00120994">
            <w:pPr>
              <w:pStyle w:val="ListParagraph"/>
              <w:widowControl w:val="0"/>
              <w:numPr>
                <w:ilvl w:val="0"/>
                <w:numId w:val="4"/>
              </w:numPr>
              <w:autoSpaceDE w:val="0"/>
              <w:autoSpaceDN w:val="0"/>
              <w:adjustRightInd w:val="0"/>
              <w:rPr>
                <w:rFonts w:ascii="Calibri" w:eastAsia="Calibri" w:hAnsi="Calibri"/>
                <w:sz w:val="20"/>
                <w:szCs w:val="20"/>
                <w:lang w:val="el-GR"/>
              </w:rPr>
            </w:pPr>
            <w:r w:rsidRPr="00120994">
              <w:rPr>
                <w:rFonts w:ascii="Calibri" w:eastAsia="Calibri" w:hAnsi="Calibri"/>
                <w:sz w:val="20"/>
                <w:szCs w:val="20"/>
                <w:lang w:val="el-GR"/>
              </w:rPr>
              <w:t>Σχεδιασμός και διαχείριση έργων</w:t>
            </w:r>
          </w:p>
          <w:p w:rsidR="005264F4" w:rsidRDefault="005264F4" w:rsidP="005264F4">
            <w:pPr>
              <w:pStyle w:val="ListParagraph"/>
              <w:widowControl w:val="0"/>
              <w:numPr>
                <w:ilvl w:val="0"/>
                <w:numId w:val="4"/>
              </w:numPr>
              <w:autoSpaceDE w:val="0"/>
              <w:autoSpaceDN w:val="0"/>
              <w:adjustRightInd w:val="0"/>
              <w:rPr>
                <w:rFonts w:ascii="Calibri" w:eastAsia="Calibri" w:hAnsi="Calibri"/>
                <w:sz w:val="20"/>
                <w:szCs w:val="20"/>
                <w:lang w:val="el-GR"/>
              </w:rPr>
            </w:pPr>
            <w:r w:rsidRPr="005264F4">
              <w:rPr>
                <w:rFonts w:ascii="Calibri" w:eastAsia="Calibri" w:hAnsi="Calibri"/>
                <w:sz w:val="20"/>
                <w:szCs w:val="20"/>
                <w:lang w:val="el-GR"/>
              </w:rPr>
              <w:t>Επίδειξη κοινωνικής, επαγγελματικής και ηθικής υπευθυνότητας και ευαισθησίας σε θέματα φύλου</w:t>
            </w:r>
          </w:p>
          <w:p w:rsidR="00513970" w:rsidRDefault="00513970" w:rsidP="00513970">
            <w:pPr>
              <w:pStyle w:val="ListParagraph"/>
              <w:widowControl w:val="0"/>
              <w:numPr>
                <w:ilvl w:val="0"/>
                <w:numId w:val="4"/>
              </w:numPr>
              <w:autoSpaceDE w:val="0"/>
              <w:autoSpaceDN w:val="0"/>
              <w:adjustRightInd w:val="0"/>
              <w:rPr>
                <w:rFonts w:ascii="Calibri" w:eastAsia="Calibri" w:hAnsi="Calibri"/>
                <w:sz w:val="20"/>
                <w:szCs w:val="20"/>
                <w:lang w:val="el-GR"/>
              </w:rPr>
            </w:pPr>
            <w:r w:rsidRPr="00513970">
              <w:rPr>
                <w:rFonts w:ascii="Calibri" w:eastAsia="Calibri" w:hAnsi="Calibri"/>
                <w:sz w:val="20"/>
                <w:szCs w:val="20"/>
                <w:lang w:val="el-GR"/>
              </w:rPr>
              <w:t>Άσκηση κριτικής και αυτοκριτικής</w:t>
            </w:r>
          </w:p>
          <w:p w:rsidR="002C7AC2" w:rsidRPr="00513970" w:rsidRDefault="002C7AC2" w:rsidP="002C7AC2">
            <w:pPr>
              <w:pStyle w:val="ListParagraph"/>
              <w:widowControl w:val="0"/>
              <w:numPr>
                <w:ilvl w:val="0"/>
                <w:numId w:val="4"/>
              </w:numPr>
              <w:autoSpaceDE w:val="0"/>
              <w:autoSpaceDN w:val="0"/>
              <w:adjustRightInd w:val="0"/>
              <w:rPr>
                <w:rFonts w:ascii="Calibri" w:eastAsia="Calibri" w:hAnsi="Calibri"/>
                <w:sz w:val="20"/>
                <w:szCs w:val="20"/>
                <w:lang w:val="el-GR"/>
              </w:rPr>
            </w:pPr>
            <w:r w:rsidRPr="002C7AC2">
              <w:rPr>
                <w:rFonts w:ascii="Calibri" w:eastAsia="Calibri" w:hAnsi="Calibri"/>
                <w:sz w:val="20"/>
                <w:szCs w:val="20"/>
                <w:lang w:val="el-GR"/>
              </w:rPr>
              <w:t>Προαγωγή της ελεύθερης, δημιουργικής και επαγωγικής σκέψης</w:t>
            </w:r>
          </w:p>
          <w:p w:rsidR="00C126FE" w:rsidRPr="007D4C84" w:rsidRDefault="00C126FE" w:rsidP="00A46E57">
            <w:pPr>
              <w:pStyle w:val="ListParagraph"/>
              <w:widowControl w:val="0"/>
              <w:autoSpaceDE w:val="0"/>
              <w:autoSpaceDN w:val="0"/>
              <w:adjustRightInd w:val="0"/>
              <w:rPr>
                <w:rFonts w:ascii="Calibri" w:hAnsi="Calibri" w:cs="Arial"/>
                <w:i/>
                <w:sz w:val="16"/>
                <w:szCs w:val="16"/>
                <w:lang w:val="el-GR"/>
              </w:rPr>
            </w:pPr>
          </w:p>
        </w:tc>
      </w:tr>
    </w:tbl>
    <w:p w:rsidR="00EB08CD" w:rsidRDefault="00EB08CD" w:rsidP="00EB08CD">
      <w:pPr>
        <w:widowControl w:val="0"/>
        <w:autoSpaceDE w:val="0"/>
        <w:autoSpaceDN w:val="0"/>
        <w:adjustRightInd w:val="0"/>
        <w:spacing w:before="120" w:after="200" w:line="276" w:lineRule="auto"/>
        <w:ind w:left="357"/>
        <w:rPr>
          <w:rFonts w:ascii="Calibri" w:hAnsi="Calibri" w:cs="Arial"/>
          <w:b/>
          <w:sz w:val="22"/>
          <w:szCs w:val="22"/>
          <w:lang w:val="el-GR"/>
        </w:rPr>
      </w:pPr>
    </w:p>
    <w:p w:rsidR="00C126FE" w:rsidRPr="007D4C84" w:rsidRDefault="00997B75" w:rsidP="00997B75">
      <w:pPr>
        <w:widowControl w:val="0"/>
        <w:autoSpaceDE w:val="0"/>
        <w:autoSpaceDN w:val="0"/>
        <w:adjustRightInd w:val="0"/>
        <w:spacing w:before="120" w:after="200" w:line="276" w:lineRule="auto"/>
        <w:rPr>
          <w:rFonts w:ascii="Calibri" w:hAnsi="Calibri" w:cs="Arial"/>
          <w:b/>
          <w:sz w:val="22"/>
          <w:szCs w:val="22"/>
          <w:lang w:val="el-GR"/>
        </w:rPr>
      </w:pPr>
      <w:r>
        <w:rPr>
          <w:rFonts w:ascii="Calibri" w:hAnsi="Calibri" w:cs="Arial"/>
          <w:b/>
          <w:sz w:val="22"/>
          <w:szCs w:val="22"/>
          <w:lang w:val="el-GR"/>
        </w:rPr>
        <w:t xml:space="preserve">3. </w:t>
      </w:r>
      <w:r w:rsidR="00C126FE" w:rsidRPr="007D4C84">
        <w:rPr>
          <w:rFonts w:ascii="Calibri" w:hAnsi="Calibri" w:cs="Arial"/>
          <w:b/>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D4C84" w:rsidRPr="00B0188D" w:rsidTr="00523164">
        <w:tc>
          <w:tcPr>
            <w:tcW w:w="8472" w:type="dxa"/>
          </w:tcPr>
          <w:p w:rsidR="007D4C84" w:rsidRDefault="00513970" w:rsidP="00CC63C2">
            <w:pPr>
              <w:jc w:val="both"/>
              <w:rPr>
                <w:rFonts w:ascii="Calibri" w:eastAsia="Calibri" w:hAnsi="Calibri"/>
                <w:iCs/>
                <w:sz w:val="20"/>
                <w:szCs w:val="20"/>
                <w:lang w:val="el-GR"/>
              </w:rPr>
            </w:pPr>
            <w:r>
              <w:rPr>
                <w:rFonts w:ascii="Calibri" w:eastAsia="Calibri" w:hAnsi="Calibri"/>
                <w:iCs/>
                <w:sz w:val="20"/>
                <w:szCs w:val="20"/>
                <w:lang w:val="el-GR"/>
              </w:rPr>
              <w:t xml:space="preserve">Το μάθημα </w:t>
            </w:r>
            <w:r w:rsidR="002C7AC2">
              <w:rPr>
                <w:rFonts w:ascii="Calibri" w:eastAsia="Calibri" w:hAnsi="Calibri"/>
                <w:iCs/>
                <w:sz w:val="20"/>
                <w:szCs w:val="20"/>
                <w:lang w:val="el-GR"/>
              </w:rPr>
              <w:t>καλύπτει τις ακόλουθες ενότητες</w:t>
            </w:r>
            <w:r>
              <w:rPr>
                <w:rFonts w:ascii="Calibri" w:eastAsia="Calibri" w:hAnsi="Calibri"/>
                <w:iCs/>
                <w:sz w:val="20"/>
                <w:szCs w:val="20"/>
                <w:lang w:val="el-GR"/>
              </w:rPr>
              <w:t xml:space="preserve">: </w:t>
            </w:r>
          </w:p>
          <w:p w:rsidR="002C7AC2" w:rsidRDefault="002C7AC2" w:rsidP="00CC63C2">
            <w:pPr>
              <w:jc w:val="both"/>
              <w:rPr>
                <w:rFonts w:ascii="Calibri" w:eastAsia="Calibri" w:hAnsi="Calibri"/>
                <w:iCs/>
                <w:sz w:val="20"/>
                <w:szCs w:val="20"/>
                <w:lang w:val="el-GR"/>
              </w:rPr>
            </w:pPr>
          </w:p>
          <w:tbl>
            <w:tblPr>
              <w:tblW w:w="8102" w:type="dxa"/>
              <w:tblBorders>
                <w:top w:val="single" w:sz="8" w:space="0" w:color="4F81BD"/>
                <w:bottom w:val="single" w:sz="8" w:space="0" w:color="4F81BD"/>
              </w:tblBorders>
              <w:tblLook w:val="00A0" w:firstRow="1" w:lastRow="0" w:firstColumn="1" w:lastColumn="0" w:noHBand="0" w:noVBand="0"/>
            </w:tblPr>
            <w:tblGrid>
              <w:gridCol w:w="1809"/>
              <w:gridCol w:w="6293"/>
            </w:tblGrid>
            <w:tr w:rsidR="00CB606A" w:rsidRPr="00997B75" w:rsidTr="00AA3004">
              <w:tc>
                <w:tcPr>
                  <w:tcW w:w="1809" w:type="dxa"/>
                  <w:tcBorders>
                    <w:top w:val="single" w:sz="8" w:space="0" w:color="4F81BD"/>
                    <w:left w:val="nil"/>
                    <w:bottom w:val="single" w:sz="8" w:space="0" w:color="4F81BD"/>
                    <w:right w:val="nil"/>
                  </w:tcBorders>
                </w:tcPr>
                <w:p w:rsidR="00CB606A" w:rsidRPr="00997B75" w:rsidRDefault="00CB606A" w:rsidP="00803F3C">
                  <w:pPr>
                    <w:jc w:val="center"/>
                    <w:rPr>
                      <w:rFonts w:ascii="Calibri" w:hAnsi="Calibri" w:cs="Calibri"/>
                      <w:b/>
                      <w:bCs/>
                      <w:sz w:val="20"/>
                      <w:szCs w:val="20"/>
                      <w:lang w:val="el-GR"/>
                    </w:rPr>
                  </w:pPr>
                  <w:r w:rsidRPr="00997B75">
                    <w:rPr>
                      <w:rFonts w:ascii="Calibri" w:hAnsi="Calibri" w:cs="Calibri"/>
                      <w:b/>
                      <w:bCs/>
                      <w:sz w:val="20"/>
                      <w:szCs w:val="20"/>
                      <w:lang w:val="el-GR"/>
                    </w:rPr>
                    <w:t>Εβδομάδα</w:t>
                  </w:r>
                </w:p>
              </w:tc>
              <w:tc>
                <w:tcPr>
                  <w:tcW w:w="6293" w:type="dxa"/>
                  <w:tcBorders>
                    <w:top w:val="single" w:sz="8" w:space="0" w:color="4F81BD"/>
                    <w:left w:val="nil"/>
                    <w:bottom w:val="single" w:sz="8" w:space="0" w:color="4F81BD"/>
                    <w:right w:val="nil"/>
                  </w:tcBorders>
                </w:tcPr>
                <w:p w:rsidR="00CB606A" w:rsidRPr="00B037AE" w:rsidRDefault="00CB606A" w:rsidP="00803F3C">
                  <w:pPr>
                    <w:jc w:val="center"/>
                    <w:rPr>
                      <w:rFonts w:ascii="Calibri" w:hAnsi="Calibri" w:cs="Calibri"/>
                      <w:b/>
                      <w:bCs/>
                      <w:sz w:val="20"/>
                      <w:szCs w:val="20"/>
                      <w:lang w:val="el-GR"/>
                    </w:rPr>
                  </w:pPr>
                  <w:r w:rsidRPr="00997B75">
                    <w:rPr>
                      <w:rFonts w:ascii="Calibri" w:hAnsi="Calibri" w:cs="Calibri"/>
                      <w:b/>
                      <w:bCs/>
                      <w:sz w:val="20"/>
                      <w:szCs w:val="20"/>
                      <w:lang w:val="el-GR"/>
                    </w:rPr>
                    <w:t>Περιεχόμενο</w:t>
                  </w:r>
                </w:p>
              </w:tc>
            </w:tr>
            <w:tr w:rsidR="00CB606A" w:rsidRPr="00B0188D" w:rsidTr="00AA3004">
              <w:tc>
                <w:tcPr>
                  <w:tcW w:w="1809" w:type="dxa"/>
                  <w:tcBorders>
                    <w:left w:val="nil"/>
                    <w:right w:val="nil"/>
                  </w:tcBorders>
                  <w:shd w:val="clear" w:color="auto" w:fill="D3DFEE"/>
                  <w:vAlign w:val="center"/>
                </w:tcPr>
                <w:p w:rsidR="00CB606A" w:rsidRPr="00997B75" w:rsidRDefault="00CB606A" w:rsidP="00803F3C">
                  <w:pPr>
                    <w:jc w:val="center"/>
                    <w:rPr>
                      <w:rFonts w:ascii="Calibri" w:hAnsi="Calibri" w:cs="Calibri"/>
                      <w:b/>
                      <w:bCs/>
                      <w:sz w:val="20"/>
                      <w:szCs w:val="20"/>
                      <w:lang w:val="el-GR"/>
                    </w:rPr>
                  </w:pPr>
                  <w:r w:rsidRPr="00997B75">
                    <w:rPr>
                      <w:rFonts w:ascii="Calibri" w:hAnsi="Calibri" w:cs="Calibri"/>
                      <w:b/>
                      <w:bCs/>
                      <w:sz w:val="20"/>
                      <w:szCs w:val="20"/>
                      <w:lang w:val="el-GR"/>
                    </w:rPr>
                    <w:t>1</w:t>
                  </w:r>
                  <w:r w:rsidRPr="00997B75">
                    <w:rPr>
                      <w:rFonts w:ascii="Calibri" w:hAnsi="Calibri" w:cs="Calibri"/>
                      <w:b/>
                      <w:bCs/>
                      <w:sz w:val="20"/>
                      <w:szCs w:val="20"/>
                      <w:vertAlign w:val="superscript"/>
                      <w:lang w:val="el-GR"/>
                    </w:rPr>
                    <w:t>η</w:t>
                  </w:r>
                </w:p>
              </w:tc>
              <w:tc>
                <w:tcPr>
                  <w:tcW w:w="6293" w:type="dxa"/>
                  <w:tcBorders>
                    <w:left w:val="nil"/>
                    <w:right w:val="nil"/>
                  </w:tcBorders>
                  <w:shd w:val="clear" w:color="auto" w:fill="D3DFEE"/>
                </w:tcPr>
                <w:p w:rsidR="00CB606A" w:rsidRPr="00B037AE" w:rsidRDefault="00CB606A" w:rsidP="00803F3C">
                  <w:pPr>
                    <w:jc w:val="both"/>
                    <w:rPr>
                      <w:rFonts w:ascii="Calibri" w:hAnsi="Calibri" w:cs="Calibri"/>
                      <w:sz w:val="20"/>
                      <w:szCs w:val="20"/>
                      <w:lang w:val="el-GR"/>
                    </w:rPr>
                  </w:pPr>
                  <w:r w:rsidRPr="00B037AE">
                    <w:rPr>
                      <w:rFonts w:ascii="Calibri" w:hAnsi="Calibri" w:cs="Calibri"/>
                      <w:sz w:val="20"/>
                      <w:szCs w:val="20"/>
                      <w:lang w:val="el-GR"/>
                    </w:rPr>
                    <w:t>Εισαγωγή στην έννοια του κινδύνου και συσχέτιση με τις επιμέρους διαδικασίες παραγωγής/εφοδιασμού. Επικέντρωση στην έννοια του κινδύνου στην περίπτωση σύνθετων/διεθνοποιημένων συστημάτων παραγωγής/εφοδιασμού καθώς και συστημάτων αυξημένης πολυπλοκότητας/πολλαπλών επιπέδων διοίκησης.</w:t>
                  </w:r>
                </w:p>
              </w:tc>
            </w:tr>
            <w:tr w:rsidR="00CB606A" w:rsidRPr="002C78B2" w:rsidTr="00AA3004">
              <w:tc>
                <w:tcPr>
                  <w:tcW w:w="1809" w:type="dxa"/>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2</w:t>
                  </w:r>
                  <w:r w:rsidRPr="00B037AE">
                    <w:rPr>
                      <w:rFonts w:ascii="Calibri" w:hAnsi="Calibri" w:cs="Calibri"/>
                      <w:b/>
                      <w:bCs/>
                      <w:sz w:val="20"/>
                      <w:szCs w:val="20"/>
                      <w:vertAlign w:val="superscript"/>
                    </w:rPr>
                    <w:t>η</w:t>
                  </w:r>
                </w:p>
              </w:tc>
              <w:tc>
                <w:tcPr>
                  <w:tcW w:w="6293" w:type="dxa"/>
                </w:tcPr>
                <w:p w:rsidR="00CB606A" w:rsidRPr="00B037AE" w:rsidRDefault="00CB606A" w:rsidP="00803F3C">
                  <w:pPr>
                    <w:jc w:val="both"/>
                    <w:rPr>
                      <w:rFonts w:ascii="Calibri" w:hAnsi="Calibri" w:cs="Calibri"/>
                      <w:sz w:val="20"/>
                      <w:szCs w:val="20"/>
                    </w:rPr>
                  </w:pPr>
                  <w:r w:rsidRPr="00B037AE">
                    <w:rPr>
                      <w:rFonts w:ascii="Calibri" w:hAnsi="Calibri" w:cs="Calibri"/>
                      <w:sz w:val="20"/>
                      <w:szCs w:val="20"/>
                      <w:lang w:val="el-GR"/>
                    </w:rPr>
                    <w:t xml:space="preserve">Στρατηγικές διαχείρισης κινδύνου σε συστήματα παραγωγής/εφοδιασμού (εντοπισμός, εκτίμηση και διαχείριση). </w:t>
                  </w:r>
                  <w:r w:rsidRPr="00B037AE">
                    <w:rPr>
                      <w:rFonts w:ascii="Calibri" w:hAnsi="Calibri" w:cs="Calibri"/>
                      <w:sz w:val="20"/>
                      <w:szCs w:val="20"/>
                    </w:rPr>
                    <w:t xml:space="preserve">Παρουσίαση βέλτιστων πρακτικών (best practices) διαχείρισης κινδύνου. </w:t>
                  </w:r>
                </w:p>
              </w:tc>
            </w:tr>
            <w:tr w:rsidR="00CB606A" w:rsidRPr="00B0188D" w:rsidTr="00AA3004">
              <w:tc>
                <w:tcPr>
                  <w:tcW w:w="1809" w:type="dxa"/>
                  <w:tcBorders>
                    <w:left w:val="nil"/>
                    <w:right w:val="nil"/>
                  </w:tcBorders>
                  <w:shd w:val="clear" w:color="auto" w:fill="D3DFEE"/>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lastRenderedPageBreak/>
                    <w:t>3</w:t>
                  </w:r>
                  <w:r w:rsidRPr="00B037AE">
                    <w:rPr>
                      <w:rFonts w:ascii="Calibri" w:hAnsi="Calibri" w:cs="Calibri"/>
                      <w:b/>
                      <w:bCs/>
                      <w:sz w:val="20"/>
                      <w:szCs w:val="20"/>
                      <w:vertAlign w:val="superscript"/>
                    </w:rPr>
                    <w:t>η</w:t>
                  </w:r>
                </w:p>
              </w:tc>
              <w:tc>
                <w:tcPr>
                  <w:tcW w:w="6293" w:type="dxa"/>
                  <w:tcBorders>
                    <w:left w:val="nil"/>
                    <w:right w:val="nil"/>
                  </w:tcBorders>
                  <w:shd w:val="clear" w:color="auto" w:fill="D3DFEE"/>
                </w:tcPr>
                <w:p w:rsidR="00CB606A" w:rsidRPr="00B037AE" w:rsidRDefault="00CB606A" w:rsidP="00803F3C">
                  <w:pPr>
                    <w:jc w:val="both"/>
                    <w:rPr>
                      <w:rFonts w:ascii="Calibri" w:hAnsi="Calibri" w:cs="Calibri"/>
                      <w:sz w:val="20"/>
                      <w:szCs w:val="20"/>
                      <w:lang w:val="el-GR"/>
                    </w:rPr>
                  </w:pPr>
                  <w:r w:rsidRPr="00B037AE">
                    <w:rPr>
                      <w:rFonts w:ascii="Calibri" w:hAnsi="Calibri" w:cs="Calibri"/>
                      <w:sz w:val="20"/>
                      <w:szCs w:val="20"/>
                      <w:lang w:val="el-GR"/>
                    </w:rPr>
                    <w:t>Διαχείριση κινδύνου κατά τον σχεδιασμό συστημάτων παραγωγής/εφοδιασμού.</w:t>
                  </w:r>
                </w:p>
              </w:tc>
            </w:tr>
            <w:tr w:rsidR="00CB606A" w:rsidRPr="00B0188D" w:rsidTr="00AA3004">
              <w:tc>
                <w:tcPr>
                  <w:tcW w:w="1809" w:type="dxa"/>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4</w:t>
                  </w:r>
                  <w:r w:rsidRPr="00B037AE">
                    <w:rPr>
                      <w:rFonts w:ascii="Calibri" w:hAnsi="Calibri" w:cs="Calibri"/>
                      <w:b/>
                      <w:bCs/>
                      <w:sz w:val="20"/>
                      <w:szCs w:val="20"/>
                      <w:vertAlign w:val="superscript"/>
                    </w:rPr>
                    <w:t>η</w:t>
                  </w:r>
                </w:p>
              </w:tc>
              <w:tc>
                <w:tcPr>
                  <w:tcW w:w="6293" w:type="dxa"/>
                </w:tcPr>
                <w:p w:rsidR="00CB606A" w:rsidRPr="00B037AE" w:rsidRDefault="00CB606A" w:rsidP="00803F3C">
                  <w:pPr>
                    <w:jc w:val="both"/>
                    <w:rPr>
                      <w:rFonts w:ascii="Calibri" w:hAnsi="Calibri" w:cs="Calibri"/>
                      <w:sz w:val="20"/>
                      <w:szCs w:val="20"/>
                      <w:lang w:val="el-GR"/>
                    </w:rPr>
                  </w:pPr>
                  <w:r w:rsidRPr="00B037AE">
                    <w:rPr>
                      <w:rFonts w:ascii="Calibri" w:hAnsi="Calibri" w:cs="Calibri"/>
                      <w:sz w:val="20"/>
                      <w:szCs w:val="20"/>
                      <w:lang w:val="el-GR"/>
                    </w:rPr>
                    <w:t>Διαχείριση κινδύνου από διαταραχές (</w:t>
                  </w:r>
                  <w:r w:rsidRPr="00B037AE">
                    <w:rPr>
                      <w:rFonts w:ascii="Calibri" w:hAnsi="Calibri" w:cs="Calibri"/>
                      <w:sz w:val="20"/>
                      <w:szCs w:val="20"/>
                    </w:rPr>
                    <w:t>disruptions</w:t>
                  </w:r>
                  <w:r w:rsidRPr="00B037AE">
                    <w:rPr>
                      <w:rFonts w:ascii="Calibri" w:hAnsi="Calibri" w:cs="Calibri"/>
                      <w:sz w:val="20"/>
                      <w:szCs w:val="20"/>
                      <w:lang w:val="el-GR"/>
                    </w:rPr>
                    <w:t xml:space="preserve">) στην ομαλή διαδικασία παραγωγής/εφοδιασμού. </w:t>
                  </w:r>
                </w:p>
              </w:tc>
            </w:tr>
            <w:tr w:rsidR="00CB606A" w:rsidRPr="00B0188D" w:rsidTr="00AA3004">
              <w:tc>
                <w:tcPr>
                  <w:tcW w:w="1809" w:type="dxa"/>
                  <w:tcBorders>
                    <w:left w:val="nil"/>
                    <w:right w:val="nil"/>
                  </w:tcBorders>
                  <w:shd w:val="clear" w:color="auto" w:fill="D3DFEE"/>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5</w:t>
                  </w:r>
                  <w:r w:rsidRPr="00B037AE">
                    <w:rPr>
                      <w:rFonts w:ascii="Calibri" w:hAnsi="Calibri" w:cs="Calibri"/>
                      <w:b/>
                      <w:bCs/>
                      <w:sz w:val="20"/>
                      <w:szCs w:val="20"/>
                      <w:vertAlign w:val="superscript"/>
                    </w:rPr>
                    <w:t>η</w:t>
                  </w:r>
                </w:p>
              </w:tc>
              <w:tc>
                <w:tcPr>
                  <w:tcW w:w="6293" w:type="dxa"/>
                  <w:tcBorders>
                    <w:left w:val="nil"/>
                    <w:right w:val="nil"/>
                  </w:tcBorders>
                  <w:shd w:val="clear" w:color="auto" w:fill="D3DFEE"/>
                </w:tcPr>
                <w:p w:rsidR="00CB606A" w:rsidRPr="00B037AE" w:rsidRDefault="00CB606A" w:rsidP="00803F3C">
                  <w:pPr>
                    <w:jc w:val="both"/>
                    <w:rPr>
                      <w:rFonts w:ascii="Calibri" w:hAnsi="Calibri" w:cs="Calibri"/>
                      <w:sz w:val="20"/>
                      <w:szCs w:val="20"/>
                      <w:lang w:val="el-GR"/>
                    </w:rPr>
                  </w:pPr>
                  <w:r w:rsidRPr="00B037AE">
                    <w:rPr>
                      <w:rFonts w:ascii="Calibri" w:hAnsi="Calibri" w:cs="Calibri"/>
                      <w:sz w:val="20"/>
                      <w:szCs w:val="20"/>
                      <w:lang w:val="el-GR"/>
                    </w:rPr>
                    <w:t>Διαχείριση κινδύνων που πηγάζουν από τις διαδικασίες πρόβλεψης της ζήτησης σε σύνθετα δίκτυα παραγωγής/εφοδιασμού.</w:t>
                  </w:r>
                </w:p>
              </w:tc>
            </w:tr>
            <w:tr w:rsidR="00CB606A" w:rsidRPr="00B0188D" w:rsidTr="00AA3004">
              <w:tc>
                <w:tcPr>
                  <w:tcW w:w="1809" w:type="dxa"/>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6</w:t>
                  </w:r>
                  <w:r w:rsidRPr="00B037AE">
                    <w:rPr>
                      <w:rFonts w:ascii="Calibri" w:hAnsi="Calibri" w:cs="Calibri"/>
                      <w:b/>
                      <w:bCs/>
                      <w:sz w:val="20"/>
                      <w:szCs w:val="20"/>
                      <w:vertAlign w:val="superscript"/>
                    </w:rPr>
                    <w:t>η</w:t>
                  </w:r>
                </w:p>
              </w:tc>
              <w:tc>
                <w:tcPr>
                  <w:tcW w:w="6293" w:type="dxa"/>
                </w:tcPr>
                <w:p w:rsidR="00CB606A" w:rsidRPr="00B037AE" w:rsidRDefault="00CB606A" w:rsidP="00803F3C">
                  <w:pPr>
                    <w:jc w:val="both"/>
                    <w:rPr>
                      <w:rFonts w:ascii="Calibri" w:hAnsi="Calibri" w:cs="Calibri"/>
                      <w:sz w:val="20"/>
                      <w:szCs w:val="20"/>
                      <w:lang w:val="el-GR"/>
                    </w:rPr>
                  </w:pPr>
                  <w:r w:rsidRPr="00B037AE">
                    <w:rPr>
                      <w:rFonts w:ascii="Calibri" w:hAnsi="Calibri" w:cs="Calibri"/>
                      <w:sz w:val="20"/>
                      <w:szCs w:val="20"/>
                      <w:lang w:val="el-GR"/>
                    </w:rPr>
                    <w:t>Ανάλυση και αντιμετώπιση κινδύνων στις διαδικασίες προμηθειών.</w:t>
                  </w:r>
                </w:p>
              </w:tc>
            </w:tr>
            <w:tr w:rsidR="00CB606A" w:rsidRPr="00B0188D" w:rsidTr="00AA3004">
              <w:tc>
                <w:tcPr>
                  <w:tcW w:w="1809" w:type="dxa"/>
                  <w:tcBorders>
                    <w:left w:val="nil"/>
                    <w:right w:val="nil"/>
                  </w:tcBorders>
                  <w:shd w:val="clear" w:color="auto" w:fill="D3DFEE"/>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7</w:t>
                  </w:r>
                  <w:r w:rsidRPr="00B037AE">
                    <w:rPr>
                      <w:rFonts w:ascii="Calibri" w:hAnsi="Calibri" w:cs="Calibri"/>
                      <w:b/>
                      <w:bCs/>
                      <w:sz w:val="20"/>
                      <w:szCs w:val="20"/>
                      <w:vertAlign w:val="superscript"/>
                    </w:rPr>
                    <w:t>η</w:t>
                  </w:r>
                </w:p>
              </w:tc>
              <w:tc>
                <w:tcPr>
                  <w:tcW w:w="6293" w:type="dxa"/>
                  <w:tcBorders>
                    <w:left w:val="nil"/>
                    <w:right w:val="nil"/>
                  </w:tcBorders>
                  <w:shd w:val="clear" w:color="auto" w:fill="D3DFEE"/>
                </w:tcPr>
                <w:p w:rsidR="00CB606A" w:rsidRPr="00B037AE" w:rsidRDefault="00CB606A" w:rsidP="00803F3C">
                  <w:pPr>
                    <w:jc w:val="both"/>
                    <w:rPr>
                      <w:rFonts w:ascii="Calibri" w:hAnsi="Calibri" w:cs="Calibri"/>
                      <w:sz w:val="20"/>
                      <w:szCs w:val="20"/>
                      <w:lang w:val="el-GR"/>
                    </w:rPr>
                  </w:pPr>
                  <w:r w:rsidRPr="00B037AE">
                    <w:rPr>
                      <w:rFonts w:ascii="Calibri" w:hAnsi="Calibri" w:cs="Calibri"/>
                      <w:sz w:val="20"/>
                      <w:szCs w:val="20"/>
                      <w:lang w:val="el-GR"/>
                    </w:rPr>
                    <w:t>Προσδιορισμός και ανάλυση/αντιμετώπιση κινδύνου σε συστήματα παραγωγής.</w:t>
                  </w:r>
                </w:p>
              </w:tc>
            </w:tr>
            <w:tr w:rsidR="00CB606A" w:rsidRPr="00B0188D" w:rsidTr="00AA3004">
              <w:tc>
                <w:tcPr>
                  <w:tcW w:w="1809" w:type="dxa"/>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8</w:t>
                  </w:r>
                  <w:r w:rsidRPr="00B037AE">
                    <w:rPr>
                      <w:rFonts w:ascii="Calibri" w:hAnsi="Calibri" w:cs="Calibri"/>
                      <w:b/>
                      <w:bCs/>
                      <w:sz w:val="20"/>
                      <w:szCs w:val="20"/>
                      <w:vertAlign w:val="superscript"/>
                    </w:rPr>
                    <w:t>η</w:t>
                  </w:r>
                </w:p>
              </w:tc>
              <w:tc>
                <w:tcPr>
                  <w:tcW w:w="6293" w:type="dxa"/>
                </w:tcPr>
                <w:p w:rsidR="00CB606A" w:rsidRPr="00B037AE" w:rsidRDefault="00CB606A" w:rsidP="00803F3C">
                  <w:pPr>
                    <w:rPr>
                      <w:rFonts w:ascii="Calibri" w:hAnsi="Calibri" w:cs="Calibri"/>
                      <w:sz w:val="20"/>
                      <w:szCs w:val="20"/>
                      <w:lang w:val="el-GR"/>
                    </w:rPr>
                  </w:pPr>
                  <w:r w:rsidRPr="00B037AE">
                    <w:rPr>
                      <w:rFonts w:ascii="Calibri" w:hAnsi="Calibri" w:cs="Calibri"/>
                      <w:sz w:val="20"/>
                      <w:szCs w:val="20"/>
                      <w:lang w:val="el-GR"/>
                    </w:rPr>
                    <w:t>Προσδιορισμός και ανάλυση/αντιμετώπιση κινδύνου σε συστήματα αποθήκευσης.</w:t>
                  </w:r>
                </w:p>
              </w:tc>
            </w:tr>
            <w:tr w:rsidR="00CB606A" w:rsidRPr="00B0188D" w:rsidTr="00AA3004">
              <w:tc>
                <w:tcPr>
                  <w:tcW w:w="1809" w:type="dxa"/>
                  <w:tcBorders>
                    <w:left w:val="nil"/>
                    <w:right w:val="nil"/>
                  </w:tcBorders>
                  <w:shd w:val="clear" w:color="auto" w:fill="D3DFEE"/>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9</w:t>
                  </w:r>
                  <w:r w:rsidRPr="00B037AE">
                    <w:rPr>
                      <w:rFonts w:ascii="Calibri" w:hAnsi="Calibri" w:cs="Calibri"/>
                      <w:b/>
                      <w:bCs/>
                      <w:sz w:val="20"/>
                      <w:szCs w:val="20"/>
                      <w:vertAlign w:val="superscript"/>
                    </w:rPr>
                    <w:t>η</w:t>
                  </w:r>
                </w:p>
              </w:tc>
              <w:tc>
                <w:tcPr>
                  <w:tcW w:w="6293" w:type="dxa"/>
                  <w:tcBorders>
                    <w:left w:val="nil"/>
                    <w:right w:val="nil"/>
                  </w:tcBorders>
                  <w:shd w:val="clear" w:color="auto" w:fill="D3DFEE"/>
                </w:tcPr>
                <w:p w:rsidR="00CB606A" w:rsidRPr="00B037AE" w:rsidRDefault="00CB606A" w:rsidP="00803F3C">
                  <w:pPr>
                    <w:rPr>
                      <w:rFonts w:ascii="Calibri" w:hAnsi="Calibri" w:cs="Calibri"/>
                      <w:sz w:val="20"/>
                      <w:szCs w:val="20"/>
                      <w:lang w:val="el-GR"/>
                    </w:rPr>
                  </w:pPr>
                  <w:r w:rsidRPr="00B037AE">
                    <w:rPr>
                      <w:rFonts w:ascii="Calibri" w:hAnsi="Calibri" w:cs="Calibri"/>
                      <w:sz w:val="20"/>
                      <w:szCs w:val="20"/>
                      <w:lang w:val="el-GR"/>
                    </w:rPr>
                    <w:t>Προσδιορισμός και ανάλυση/αντιμετώπιση κινδύνου σε συστήματα μεταφοράς.</w:t>
                  </w:r>
                </w:p>
              </w:tc>
            </w:tr>
            <w:tr w:rsidR="00CB606A" w:rsidRPr="00B0188D" w:rsidTr="00AA3004">
              <w:tc>
                <w:tcPr>
                  <w:tcW w:w="1809" w:type="dxa"/>
                  <w:vAlign w:val="center"/>
                </w:tcPr>
                <w:p w:rsidR="00CB606A" w:rsidRPr="00B037AE" w:rsidRDefault="00CB606A" w:rsidP="00803F3C">
                  <w:pPr>
                    <w:jc w:val="center"/>
                    <w:rPr>
                      <w:rFonts w:ascii="Calibri" w:hAnsi="Calibri" w:cs="Calibri"/>
                      <w:b/>
                      <w:bCs/>
                      <w:sz w:val="20"/>
                      <w:szCs w:val="20"/>
                    </w:rPr>
                  </w:pPr>
                  <w:r w:rsidRPr="00B037AE">
                    <w:rPr>
                      <w:rFonts w:ascii="Calibri" w:hAnsi="Calibri" w:cs="Calibri"/>
                      <w:b/>
                      <w:bCs/>
                      <w:sz w:val="20"/>
                      <w:szCs w:val="20"/>
                    </w:rPr>
                    <w:t>10</w:t>
                  </w:r>
                  <w:r w:rsidRPr="00B037AE">
                    <w:rPr>
                      <w:rFonts w:ascii="Calibri" w:hAnsi="Calibri" w:cs="Calibri"/>
                      <w:b/>
                      <w:bCs/>
                      <w:sz w:val="20"/>
                      <w:szCs w:val="20"/>
                      <w:vertAlign w:val="superscript"/>
                    </w:rPr>
                    <w:t>η</w:t>
                  </w:r>
                </w:p>
              </w:tc>
              <w:tc>
                <w:tcPr>
                  <w:tcW w:w="6293" w:type="dxa"/>
                </w:tcPr>
                <w:p w:rsidR="00CB606A" w:rsidRPr="00B037AE" w:rsidRDefault="00CB606A" w:rsidP="00803F3C">
                  <w:pPr>
                    <w:rPr>
                      <w:rFonts w:ascii="Calibri" w:hAnsi="Calibri" w:cs="Calibri"/>
                      <w:sz w:val="20"/>
                      <w:szCs w:val="20"/>
                      <w:lang w:val="el-GR"/>
                    </w:rPr>
                  </w:pPr>
                  <w:r w:rsidRPr="00B037AE">
                    <w:rPr>
                      <w:rFonts w:ascii="Calibri" w:hAnsi="Calibri" w:cs="Calibri"/>
                      <w:sz w:val="20"/>
                      <w:szCs w:val="20"/>
                      <w:lang w:val="el-GR"/>
                    </w:rPr>
                    <w:t>Διαχείριση οικονομικών κινδύνων σε συστήματα παραγωγής/εφοδιασμού.</w:t>
                  </w:r>
                </w:p>
              </w:tc>
            </w:tr>
            <w:tr w:rsidR="00CB606A" w:rsidRPr="00B0188D" w:rsidTr="00AA3004">
              <w:tc>
                <w:tcPr>
                  <w:tcW w:w="1809" w:type="dxa"/>
                  <w:tcBorders>
                    <w:left w:val="nil"/>
                    <w:right w:val="nil"/>
                  </w:tcBorders>
                  <w:shd w:val="clear" w:color="auto" w:fill="D3DFEE"/>
                  <w:vAlign w:val="center"/>
                </w:tcPr>
                <w:p w:rsidR="00CB606A" w:rsidRPr="00CB606A" w:rsidRDefault="00CB606A" w:rsidP="00803F3C">
                  <w:pPr>
                    <w:jc w:val="center"/>
                    <w:rPr>
                      <w:rFonts w:ascii="Calibri" w:hAnsi="Calibri" w:cs="Calibri"/>
                      <w:b/>
                      <w:bCs/>
                      <w:sz w:val="20"/>
                      <w:szCs w:val="20"/>
                      <w:lang w:val="el-GR"/>
                    </w:rPr>
                  </w:pPr>
                  <w:r w:rsidRPr="00CB606A">
                    <w:rPr>
                      <w:rFonts w:ascii="Calibri" w:hAnsi="Calibri" w:cs="Calibri"/>
                      <w:b/>
                      <w:bCs/>
                      <w:sz w:val="20"/>
                      <w:szCs w:val="20"/>
                      <w:lang w:val="el-GR"/>
                    </w:rPr>
                    <w:t>11</w:t>
                  </w:r>
                  <w:r w:rsidRPr="00CB606A">
                    <w:rPr>
                      <w:rFonts w:ascii="Calibri" w:hAnsi="Calibri" w:cs="Calibri"/>
                      <w:b/>
                      <w:bCs/>
                      <w:sz w:val="20"/>
                      <w:szCs w:val="20"/>
                      <w:vertAlign w:val="superscript"/>
                      <w:lang w:val="el-GR"/>
                    </w:rPr>
                    <w:t>η</w:t>
                  </w:r>
                </w:p>
              </w:tc>
              <w:tc>
                <w:tcPr>
                  <w:tcW w:w="6293" w:type="dxa"/>
                  <w:tcBorders>
                    <w:left w:val="nil"/>
                    <w:right w:val="nil"/>
                  </w:tcBorders>
                  <w:shd w:val="clear" w:color="auto" w:fill="D3DFEE"/>
                </w:tcPr>
                <w:p w:rsidR="00CB606A" w:rsidRPr="00CB606A" w:rsidRDefault="00CB606A" w:rsidP="00803F3C">
                  <w:pPr>
                    <w:rPr>
                      <w:rFonts w:ascii="Calibri" w:hAnsi="Calibri" w:cs="Calibri"/>
                      <w:sz w:val="20"/>
                      <w:szCs w:val="20"/>
                      <w:lang w:val="el-GR"/>
                    </w:rPr>
                  </w:pPr>
                  <w:r w:rsidRPr="00CB606A">
                    <w:rPr>
                      <w:rFonts w:ascii="Calibri" w:hAnsi="Calibri" w:cs="Calibri"/>
                      <w:sz w:val="20"/>
                      <w:szCs w:val="20"/>
                      <w:lang w:val="el-GR"/>
                    </w:rPr>
                    <w:t>Διαχείριση κινδύνων πνευματικής ιδιοκτησίας.</w:t>
                  </w:r>
                </w:p>
              </w:tc>
            </w:tr>
            <w:tr w:rsidR="00CB606A" w:rsidRPr="00B0188D" w:rsidTr="00AA3004">
              <w:tc>
                <w:tcPr>
                  <w:tcW w:w="1809" w:type="dxa"/>
                  <w:tcBorders>
                    <w:bottom w:val="single" w:sz="8" w:space="0" w:color="4F81BD"/>
                  </w:tcBorders>
                  <w:vAlign w:val="center"/>
                </w:tcPr>
                <w:p w:rsidR="00CB606A" w:rsidRPr="00B037AE" w:rsidRDefault="00CB606A" w:rsidP="00803F3C">
                  <w:pPr>
                    <w:jc w:val="center"/>
                    <w:rPr>
                      <w:rFonts w:ascii="Calibri" w:hAnsi="Calibri" w:cs="Calibri"/>
                      <w:b/>
                      <w:bCs/>
                      <w:sz w:val="20"/>
                      <w:szCs w:val="20"/>
                      <w:lang w:val="el-GR"/>
                    </w:rPr>
                  </w:pPr>
                  <w:r w:rsidRPr="00CB606A">
                    <w:rPr>
                      <w:rFonts w:ascii="Calibri" w:hAnsi="Calibri" w:cs="Calibri"/>
                      <w:b/>
                      <w:bCs/>
                      <w:sz w:val="20"/>
                      <w:szCs w:val="20"/>
                      <w:lang w:val="el-GR"/>
                    </w:rPr>
                    <w:t>12</w:t>
                  </w:r>
                  <w:r w:rsidRPr="00B037AE">
                    <w:rPr>
                      <w:rFonts w:ascii="Calibri" w:hAnsi="Calibri" w:cs="Calibri"/>
                      <w:b/>
                      <w:bCs/>
                      <w:sz w:val="20"/>
                      <w:szCs w:val="20"/>
                      <w:lang w:val="el-GR"/>
                    </w:rPr>
                    <w:t>η</w:t>
                  </w:r>
                  <w:r w:rsidRPr="00CB606A">
                    <w:rPr>
                      <w:rFonts w:ascii="Calibri" w:hAnsi="Calibri" w:cs="Calibri"/>
                      <w:b/>
                      <w:bCs/>
                      <w:sz w:val="20"/>
                      <w:szCs w:val="20"/>
                      <w:lang w:val="el-GR"/>
                    </w:rPr>
                    <w:t>-13</w:t>
                  </w:r>
                  <w:r w:rsidRPr="00B037AE">
                    <w:rPr>
                      <w:rFonts w:ascii="Calibri" w:hAnsi="Calibri" w:cs="Calibri"/>
                      <w:b/>
                      <w:bCs/>
                      <w:sz w:val="20"/>
                      <w:szCs w:val="20"/>
                      <w:lang w:val="el-GR"/>
                    </w:rPr>
                    <w:t>η</w:t>
                  </w:r>
                </w:p>
              </w:tc>
              <w:tc>
                <w:tcPr>
                  <w:tcW w:w="6293" w:type="dxa"/>
                  <w:tcBorders>
                    <w:bottom w:val="single" w:sz="8" w:space="0" w:color="4F81BD"/>
                  </w:tcBorders>
                </w:tcPr>
                <w:p w:rsidR="00CB606A" w:rsidRPr="00CB606A" w:rsidRDefault="00CB606A" w:rsidP="00803F3C">
                  <w:pPr>
                    <w:rPr>
                      <w:rFonts w:ascii="Calibri" w:hAnsi="Calibri" w:cs="Calibri"/>
                      <w:sz w:val="20"/>
                      <w:szCs w:val="20"/>
                      <w:lang w:val="el-GR"/>
                    </w:rPr>
                  </w:pPr>
                  <w:r w:rsidRPr="00CB606A">
                    <w:rPr>
                      <w:rFonts w:ascii="Calibri" w:hAnsi="Calibri" w:cs="Calibri"/>
                      <w:sz w:val="20"/>
                      <w:szCs w:val="20"/>
                      <w:lang w:val="el-GR"/>
                    </w:rPr>
                    <w:t>Παρουσίαση εργασιών</w:t>
                  </w:r>
                </w:p>
              </w:tc>
            </w:tr>
          </w:tbl>
          <w:p w:rsidR="00120994" w:rsidRDefault="00120994" w:rsidP="00CC63C2">
            <w:pPr>
              <w:jc w:val="both"/>
              <w:rPr>
                <w:rFonts w:ascii="Calibri" w:hAnsi="Calibri" w:cs="Arial"/>
                <w:sz w:val="20"/>
                <w:szCs w:val="20"/>
                <w:lang w:val="el-GR"/>
              </w:rPr>
            </w:pPr>
          </w:p>
          <w:p w:rsidR="009679FF" w:rsidRDefault="00CB606A" w:rsidP="00120994">
            <w:pPr>
              <w:jc w:val="both"/>
              <w:rPr>
                <w:rFonts w:ascii="Calibri" w:hAnsi="Calibri" w:cs="Arial"/>
                <w:sz w:val="20"/>
                <w:szCs w:val="20"/>
                <w:lang w:val="el-GR"/>
              </w:rPr>
            </w:pPr>
            <w:r>
              <w:rPr>
                <w:rFonts w:ascii="Calibri" w:hAnsi="Calibri" w:cs="Arial"/>
                <w:sz w:val="20"/>
                <w:szCs w:val="20"/>
                <w:lang w:val="el-GR"/>
              </w:rPr>
              <w:t xml:space="preserve">Οι φοιτητές/τριες θα παρακολουθήσουν εργαστήριο </w:t>
            </w:r>
            <w:r w:rsidR="00407A87">
              <w:rPr>
                <w:rFonts w:ascii="Calibri" w:hAnsi="Calibri" w:cs="Arial"/>
                <w:sz w:val="20"/>
                <w:szCs w:val="20"/>
                <w:lang w:val="el-GR"/>
              </w:rPr>
              <w:t xml:space="preserve">(στο Εργαστήριο </w:t>
            </w:r>
            <w:r w:rsidR="00407A87" w:rsidRPr="00407A87">
              <w:rPr>
                <w:rFonts w:ascii="Calibri" w:hAnsi="Calibri" w:cs="Arial"/>
                <w:sz w:val="20"/>
                <w:szCs w:val="20"/>
                <w:lang w:val="el-GR"/>
              </w:rPr>
              <w:t>Πληροφοριακών Συστημάτων Παραγωγής</w:t>
            </w:r>
            <w:r w:rsidR="00407A87">
              <w:rPr>
                <w:rFonts w:ascii="Calibri" w:hAnsi="Calibri" w:cs="Arial"/>
                <w:sz w:val="20"/>
                <w:szCs w:val="20"/>
                <w:lang w:val="el-GR"/>
              </w:rPr>
              <w:t xml:space="preserve">) </w:t>
            </w:r>
            <w:r>
              <w:rPr>
                <w:rFonts w:ascii="Calibri" w:hAnsi="Calibri" w:cs="Arial"/>
                <w:sz w:val="20"/>
                <w:szCs w:val="20"/>
                <w:lang w:val="el-GR"/>
              </w:rPr>
              <w:t xml:space="preserve">και θα εκπονήσουν εργασία την οποία και θα παρουσιάσουν στην τάξη. </w:t>
            </w:r>
            <w:r w:rsidR="009679FF" w:rsidRPr="009679FF">
              <w:rPr>
                <w:rFonts w:ascii="Calibri" w:hAnsi="Calibri" w:cs="Arial"/>
                <w:sz w:val="20"/>
                <w:szCs w:val="20"/>
                <w:lang w:val="el-GR"/>
              </w:rPr>
              <w:t>Οι εργασίες είναι ομαδικές και σχετίζονται με τα θέματα της διαχείρισης κινδύνου σε συστήματα παραγωγής. Οι ομάδες θα είναι 3 ή 4 ατόμων. Θα προταθεί από τον διδάσκοντα μία λίστα υποψηφίων θεμάτων. Κάθε θέμα επιλέγεται από μία και μόνο ομάδα φοιτητών. Στις τελευταίες διαλέξεις του μαθήματος και σε ημερομηνίες που θα καθοριστούν από τον διδάσκοντα οι ομάδες θα παρουσιάσουν τις εργασίες τους. Η διάρκεια κάθε παρουσίασης είναι περίπου 20’ και συμμετέχουν όλα τα μέλη της ομάδας. Στο τέλος της ακολουθεί συζήτηση και ερωτήσεις. Στις παρουσιάσεις είναι δυνατή η χρήση διαφανειών PowerPoint.</w:t>
            </w:r>
          </w:p>
          <w:p w:rsidR="009679FF" w:rsidRDefault="009679FF" w:rsidP="00120994">
            <w:pPr>
              <w:jc w:val="both"/>
              <w:rPr>
                <w:rFonts w:ascii="Calibri" w:hAnsi="Calibri" w:cs="Arial"/>
                <w:sz w:val="20"/>
                <w:szCs w:val="20"/>
                <w:lang w:val="el-GR"/>
              </w:rPr>
            </w:pPr>
          </w:p>
          <w:p w:rsidR="00120994" w:rsidRPr="00DB267B" w:rsidRDefault="00DB267B" w:rsidP="00120994">
            <w:pPr>
              <w:jc w:val="both"/>
              <w:rPr>
                <w:rFonts w:ascii="Calibri" w:hAnsi="Calibri" w:cs="Arial"/>
                <w:sz w:val="20"/>
                <w:szCs w:val="20"/>
                <w:lang w:val="el-GR"/>
              </w:rPr>
            </w:pPr>
            <w:r>
              <w:rPr>
                <w:rFonts w:ascii="Calibri" w:hAnsi="Calibri" w:cs="Arial"/>
                <w:sz w:val="20"/>
                <w:szCs w:val="20"/>
                <w:lang w:val="el-GR"/>
              </w:rPr>
              <w:t xml:space="preserve">Επίσης, </w:t>
            </w:r>
            <w:r w:rsidR="00120994">
              <w:rPr>
                <w:rFonts w:ascii="Calibri" w:hAnsi="Calibri" w:cs="Arial"/>
                <w:sz w:val="20"/>
                <w:szCs w:val="20"/>
                <w:lang w:val="el-GR"/>
              </w:rPr>
              <w:t xml:space="preserve">μετά την ολοκλήρωση κάθε ενότητας, </w:t>
            </w:r>
            <w:r>
              <w:rPr>
                <w:rFonts w:ascii="Calibri" w:hAnsi="Calibri" w:cs="Arial"/>
                <w:sz w:val="20"/>
                <w:szCs w:val="20"/>
                <w:lang w:val="el-GR"/>
              </w:rPr>
              <w:t>παρουσιάζονται στους φοιτητές/τριες μελέτες περίπτωσης</w:t>
            </w:r>
            <w:r w:rsidR="00AA3004">
              <w:rPr>
                <w:rFonts w:ascii="Calibri" w:hAnsi="Calibri" w:cs="Arial"/>
                <w:sz w:val="20"/>
                <w:szCs w:val="20"/>
                <w:lang w:val="el-GR"/>
              </w:rPr>
              <w:t xml:space="preserve"> </w:t>
            </w:r>
            <w:r w:rsidR="00AA3004" w:rsidRPr="00AA3004">
              <w:rPr>
                <w:rFonts w:ascii="Calibri" w:hAnsi="Calibri" w:cs="Arial"/>
                <w:sz w:val="20"/>
                <w:szCs w:val="20"/>
                <w:lang w:val="el-GR"/>
              </w:rPr>
              <w:t>σε πραγματικά επιχειρησιακά ζητήματα.</w:t>
            </w:r>
          </w:p>
          <w:p w:rsidR="00DB267B" w:rsidRDefault="00DB267B" w:rsidP="00471375">
            <w:pPr>
              <w:jc w:val="both"/>
              <w:rPr>
                <w:rFonts w:ascii="Calibri" w:hAnsi="Calibri" w:cs="Arial"/>
                <w:sz w:val="20"/>
                <w:szCs w:val="20"/>
                <w:lang w:val="el-GR"/>
              </w:rPr>
            </w:pPr>
          </w:p>
          <w:p w:rsidR="00471375" w:rsidRDefault="00471375" w:rsidP="00471375">
            <w:pPr>
              <w:jc w:val="both"/>
              <w:rPr>
                <w:rFonts w:ascii="Calibri" w:hAnsi="Calibri" w:cs="Arial"/>
                <w:sz w:val="20"/>
                <w:szCs w:val="20"/>
                <w:lang w:val="el-GR"/>
              </w:rPr>
            </w:pPr>
            <w:r w:rsidRPr="009C05F6">
              <w:rPr>
                <w:rFonts w:ascii="Calibri" w:hAnsi="Calibri" w:cs="Arial"/>
                <w:sz w:val="20"/>
                <w:szCs w:val="20"/>
                <w:lang w:val="el-GR"/>
              </w:rPr>
              <w:t xml:space="preserve">Επιπλέον, στο </w:t>
            </w:r>
            <w:r w:rsidRPr="009C05F6">
              <w:rPr>
                <w:rFonts w:ascii="Calibri" w:hAnsi="Calibri" w:cs="Arial"/>
                <w:sz w:val="20"/>
                <w:szCs w:val="20"/>
              </w:rPr>
              <w:t>e</w:t>
            </w:r>
            <w:r w:rsidR="00D61C3A" w:rsidRPr="00D61C3A">
              <w:rPr>
                <w:rFonts w:ascii="Calibri" w:hAnsi="Calibri" w:cs="Arial"/>
                <w:sz w:val="20"/>
                <w:szCs w:val="20"/>
                <w:lang w:val="el-GR"/>
              </w:rPr>
              <w:t>-</w:t>
            </w:r>
            <w:r w:rsidRPr="009C05F6">
              <w:rPr>
                <w:rFonts w:ascii="Calibri" w:hAnsi="Calibri" w:cs="Arial"/>
                <w:sz w:val="20"/>
                <w:szCs w:val="20"/>
              </w:rPr>
              <w:t>class</w:t>
            </w:r>
            <w:r w:rsidRPr="009C05F6">
              <w:rPr>
                <w:rFonts w:ascii="Calibri" w:hAnsi="Calibri" w:cs="Arial"/>
                <w:sz w:val="20"/>
                <w:szCs w:val="20"/>
                <w:lang w:val="el-GR"/>
              </w:rPr>
              <w:t xml:space="preserve"> αναρτώνται σε ηλεκτρονική μορφή άρθρα, οπτικοακουστικό υλικό διαλέξεων, διαδικτυακές διευθύνσεις</w:t>
            </w:r>
            <w:r w:rsidR="00803F3C" w:rsidRPr="00803F3C">
              <w:rPr>
                <w:rFonts w:ascii="Calibri" w:hAnsi="Calibri" w:cs="Arial"/>
                <w:sz w:val="20"/>
                <w:szCs w:val="20"/>
                <w:lang w:val="el-GR"/>
              </w:rPr>
              <w:t>,</w:t>
            </w:r>
            <w:r w:rsidRPr="009C05F6">
              <w:rPr>
                <w:rFonts w:ascii="Calibri" w:hAnsi="Calibri" w:cs="Arial"/>
                <w:sz w:val="20"/>
                <w:szCs w:val="20"/>
                <w:lang w:val="el-GR"/>
              </w:rPr>
              <w:t xml:space="preserve"> χρήσιμες πληροφορίες και </w:t>
            </w:r>
            <w:r w:rsidR="00120994">
              <w:rPr>
                <w:rFonts w:ascii="Calibri" w:hAnsi="Calibri" w:cs="Arial"/>
                <w:sz w:val="20"/>
                <w:szCs w:val="20"/>
                <w:lang w:val="el-GR"/>
              </w:rPr>
              <w:t>μελέτες περίπτωσης</w:t>
            </w:r>
            <w:r w:rsidRPr="009C05F6">
              <w:rPr>
                <w:rFonts w:ascii="Calibri" w:hAnsi="Calibri" w:cs="Arial"/>
                <w:sz w:val="20"/>
                <w:szCs w:val="20"/>
                <w:lang w:val="el-GR"/>
              </w:rPr>
              <w:t xml:space="preserve"> </w:t>
            </w:r>
            <w:r>
              <w:rPr>
                <w:rFonts w:ascii="Calibri" w:hAnsi="Calibri" w:cs="Arial"/>
                <w:sz w:val="20"/>
                <w:szCs w:val="20"/>
                <w:lang w:val="el-GR"/>
              </w:rPr>
              <w:t>για εξάσκηση</w:t>
            </w:r>
            <w:r w:rsidRPr="009C05F6">
              <w:rPr>
                <w:rFonts w:ascii="Calibri" w:hAnsi="Calibri" w:cs="Arial"/>
                <w:sz w:val="20"/>
                <w:szCs w:val="20"/>
                <w:lang w:val="el-GR"/>
              </w:rPr>
              <w:t>.</w:t>
            </w:r>
          </w:p>
          <w:p w:rsidR="00063C66" w:rsidRPr="007D4C84" w:rsidRDefault="00063C66" w:rsidP="00CC63C2">
            <w:pPr>
              <w:jc w:val="both"/>
              <w:rPr>
                <w:rFonts w:ascii="Calibri" w:hAnsi="Calibri" w:cs="Arial"/>
                <w:sz w:val="20"/>
                <w:szCs w:val="20"/>
                <w:lang w:val="el-GR"/>
              </w:rPr>
            </w:pPr>
          </w:p>
        </w:tc>
      </w:tr>
    </w:tbl>
    <w:p w:rsidR="00C126FE" w:rsidRPr="007D4C84" w:rsidRDefault="00997B75" w:rsidP="00997B75">
      <w:pPr>
        <w:widowControl w:val="0"/>
        <w:autoSpaceDE w:val="0"/>
        <w:autoSpaceDN w:val="0"/>
        <w:adjustRightInd w:val="0"/>
        <w:spacing w:before="120" w:after="200" w:line="276" w:lineRule="auto"/>
        <w:rPr>
          <w:rFonts w:ascii="Calibri" w:hAnsi="Calibri" w:cs="Arial"/>
          <w:b/>
          <w:sz w:val="22"/>
          <w:szCs w:val="22"/>
          <w:lang w:val="el-GR"/>
        </w:rPr>
      </w:pPr>
      <w:r>
        <w:rPr>
          <w:rFonts w:ascii="Calibri" w:hAnsi="Calibri" w:cs="Arial"/>
          <w:b/>
          <w:sz w:val="22"/>
          <w:szCs w:val="22"/>
          <w:lang w:val="el-GR"/>
        </w:rPr>
        <w:lastRenderedPageBreak/>
        <w:t xml:space="preserve">4. </w:t>
      </w:r>
      <w:r w:rsidR="00C126FE" w:rsidRPr="007D4C84">
        <w:rPr>
          <w:rFonts w:ascii="Calibri" w:hAnsi="Calibri" w:cs="Arial"/>
          <w:b/>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D4C84" w:rsidRPr="00B0188D" w:rsidTr="00523164">
        <w:tc>
          <w:tcPr>
            <w:tcW w:w="3306" w:type="dxa"/>
            <w:shd w:val="clear" w:color="auto" w:fill="D0CECE" w:themeFill="background2" w:themeFillShade="E6"/>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t>ΤΡΟΠΟΣ ΠΑΡΑΔΟΣΗΣ</w:t>
            </w:r>
            <w:r w:rsidRPr="007D4C84">
              <w:rPr>
                <w:rFonts w:ascii="Calibri" w:hAnsi="Calibri" w:cs="Arial"/>
                <w:b/>
                <w:sz w:val="20"/>
                <w:szCs w:val="20"/>
                <w:lang w:val="el-GR"/>
              </w:rPr>
              <w:br/>
            </w:r>
            <w:r w:rsidRPr="007D4C84">
              <w:rPr>
                <w:rFonts w:ascii="Calibri" w:hAnsi="Calibri" w:cs="Arial"/>
                <w:i/>
                <w:sz w:val="16"/>
                <w:szCs w:val="16"/>
                <w:lang w:val="el-GR"/>
              </w:rPr>
              <w:t>Πρόσωπο με πρόσωπο, Εξ αποστάσεως εκπαίδευση κ.λπ.</w:t>
            </w:r>
          </w:p>
        </w:tc>
        <w:tc>
          <w:tcPr>
            <w:tcW w:w="5166" w:type="dxa"/>
          </w:tcPr>
          <w:p w:rsidR="00C126FE" w:rsidRPr="007D4C84" w:rsidRDefault="00407A87" w:rsidP="00523164">
            <w:pPr>
              <w:spacing w:after="200" w:line="276" w:lineRule="auto"/>
              <w:rPr>
                <w:rFonts w:ascii="Calibri" w:eastAsia="Calibri" w:hAnsi="Calibri"/>
                <w:iCs/>
                <w:sz w:val="20"/>
                <w:szCs w:val="20"/>
                <w:lang w:val="el-GR"/>
              </w:rPr>
            </w:pPr>
            <w:r>
              <w:rPr>
                <w:rFonts w:ascii="Calibri" w:eastAsia="Calibri" w:hAnsi="Calibri"/>
                <w:iCs/>
                <w:sz w:val="20"/>
                <w:szCs w:val="20"/>
                <w:lang w:val="el-GR"/>
              </w:rPr>
              <w:t>Διαλέξεις σε αίθουσα διδασκαλίας / Εργαστηριακή εκπαίδευση</w:t>
            </w:r>
          </w:p>
        </w:tc>
      </w:tr>
      <w:tr w:rsidR="007D4C84" w:rsidRPr="00B0188D" w:rsidTr="00523164">
        <w:tc>
          <w:tcPr>
            <w:tcW w:w="3306" w:type="dxa"/>
            <w:shd w:val="clear" w:color="auto" w:fill="D0CECE" w:themeFill="background2" w:themeFillShade="E6"/>
          </w:tcPr>
          <w:p w:rsidR="00C126FE" w:rsidRPr="007D4C84" w:rsidRDefault="00C126FE" w:rsidP="00523164">
            <w:pPr>
              <w:jc w:val="right"/>
              <w:rPr>
                <w:rFonts w:ascii="Calibri" w:hAnsi="Calibri" w:cs="Arial"/>
                <w:i/>
                <w:sz w:val="16"/>
                <w:szCs w:val="16"/>
                <w:lang w:val="el-GR"/>
              </w:rPr>
            </w:pPr>
            <w:r w:rsidRPr="007D4C84">
              <w:rPr>
                <w:rFonts w:ascii="Calibri" w:hAnsi="Calibri" w:cs="Arial"/>
                <w:b/>
                <w:sz w:val="20"/>
                <w:szCs w:val="20"/>
                <w:lang w:val="el-GR"/>
              </w:rPr>
              <w:t>ΧΡΗΣΗ ΤΕΧΝΟΛΟΓΙΩΝ ΠΛΗΡΟΦΟΡΙΑΣ ΚΑΙ ΕΠΙΚΟΙΝΩΝΙΩΝ</w:t>
            </w:r>
            <w:r w:rsidRPr="007D4C84">
              <w:rPr>
                <w:rFonts w:ascii="Calibri" w:hAnsi="Calibri" w:cs="Arial"/>
                <w:b/>
                <w:sz w:val="20"/>
                <w:szCs w:val="20"/>
                <w:lang w:val="el-GR"/>
              </w:rPr>
              <w:br/>
            </w:r>
            <w:r w:rsidRPr="007D4C84">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3A209D" w:rsidRPr="00407A87" w:rsidRDefault="003A209D" w:rsidP="00201DFB">
            <w:pPr>
              <w:jc w:val="both"/>
              <w:rPr>
                <w:rFonts w:ascii="Calibri" w:hAnsi="Calibri" w:cs="Arial"/>
                <w:sz w:val="20"/>
                <w:szCs w:val="20"/>
                <w:lang w:val="el-GR"/>
              </w:rPr>
            </w:pPr>
            <w:r w:rsidRPr="007D4C84">
              <w:rPr>
                <w:rFonts w:ascii="Calibri" w:hAnsi="Calibri" w:cs="Arial"/>
                <w:b/>
                <w:sz w:val="20"/>
                <w:szCs w:val="20"/>
                <w:lang w:val="el-GR"/>
              </w:rPr>
              <w:t xml:space="preserve">Διδασκαλία: </w:t>
            </w:r>
            <w:r w:rsidR="00201DFB" w:rsidRPr="007D4C84">
              <w:rPr>
                <w:rFonts w:ascii="Calibri" w:hAnsi="Calibri" w:cs="Arial"/>
                <w:sz w:val="20"/>
                <w:szCs w:val="20"/>
                <w:lang w:val="el-GR"/>
              </w:rPr>
              <w:t xml:space="preserve">Διαλέξεις με σύγχρονα οπτικοακουστικά μέσα, </w:t>
            </w:r>
            <w:r w:rsidR="007D4C84">
              <w:rPr>
                <w:rFonts w:ascii="Calibri" w:hAnsi="Calibri" w:cs="Arial"/>
                <w:sz w:val="20"/>
                <w:szCs w:val="20"/>
                <w:lang w:val="el-GR"/>
              </w:rPr>
              <w:t>υ</w:t>
            </w:r>
            <w:r w:rsidR="00201DFB" w:rsidRPr="007D4C84">
              <w:rPr>
                <w:rFonts w:ascii="Calibri" w:hAnsi="Calibri" w:cs="Arial"/>
                <w:sz w:val="20"/>
                <w:szCs w:val="20"/>
                <w:lang w:val="el-GR"/>
              </w:rPr>
              <w:t xml:space="preserve">ποστήριξη μαθησιακής διαδικασίας μέσω της ηλεκτρονικής πλατφόρμας </w:t>
            </w:r>
            <w:r w:rsidR="00201DFB" w:rsidRPr="007D4C84">
              <w:rPr>
                <w:rFonts w:ascii="Calibri" w:hAnsi="Calibri" w:cs="Arial"/>
                <w:sz w:val="20"/>
                <w:szCs w:val="20"/>
              </w:rPr>
              <w:t>e</w:t>
            </w:r>
            <w:r w:rsidR="00D61C3A" w:rsidRPr="00D61C3A">
              <w:rPr>
                <w:rFonts w:ascii="Calibri" w:hAnsi="Calibri" w:cs="Arial"/>
                <w:sz w:val="20"/>
                <w:szCs w:val="20"/>
                <w:lang w:val="el-GR"/>
              </w:rPr>
              <w:t>-</w:t>
            </w:r>
            <w:r w:rsidR="00201DFB" w:rsidRPr="007D4C84">
              <w:rPr>
                <w:rFonts w:ascii="Calibri" w:hAnsi="Calibri" w:cs="Arial"/>
                <w:sz w:val="20"/>
                <w:szCs w:val="20"/>
              </w:rPr>
              <w:t>class</w:t>
            </w:r>
          </w:p>
          <w:p w:rsidR="005E0B4E" w:rsidRPr="00856CA7" w:rsidRDefault="005E0B4E" w:rsidP="00201DFB">
            <w:pPr>
              <w:jc w:val="both"/>
              <w:rPr>
                <w:rFonts w:ascii="Calibri" w:hAnsi="Calibri" w:cs="Arial"/>
                <w:sz w:val="20"/>
                <w:szCs w:val="20"/>
                <w:lang w:val="el-GR"/>
              </w:rPr>
            </w:pPr>
            <w:r w:rsidRPr="005E0B4E">
              <w:rPr>
                <w:rFonts w:ascii="Calibri" w:hAnsi="Calibri" w:cs="Arial"/>
                <w:b/>
                <w:sz w:val="20"/>
                <w:szCs w:val="20"/>
                <w:lang w:val="el-GR"/>
              </w:rPr>
              <w:t>Εργαστηριακή εκπαίδευση</w:t>
            </w:r>
            <w:r w:rsidRPr="005E0B4E">
              <w:rPr>
                <w:rFonts w:ascii="Calibri" w:hAnsi="Calibri" w:cs="Arial"/>
                <w:sz w:val="20"/>
                <w:szCs w:val="20"/>
                <w:lang w:val="el-GR"/>
              </w:rPr>
              <w:t>: Χρήση λογισμικού ανοικτής πρόσβασης και εξειδικευμένο λογισμικό</w:t>
            </w:r>
          </w:p>
          <w:p w:rsidR="001B502D" w:rsidRPr="007D4C84" w:rsidRDefault="00201DFB" w:rsidP="007D4C84">
            <w:pPr>
              <w:rPr>
                <w:rFonts w:ascii="Calibri" w:hAnsi="Calibri" w:cs="Arial"/>
                <w:b/>
                <w:sz w:val="20"/>
                <w:szCs w:val="20"/>
                <w:lang w:val="el-GR"/>
              </w:rPr>
            </w:pPr>
            <w:r w:rsidRPr="007D4C84">
              <w:rPr>
                <w:rFonts w:ascii="Calibri" w:hAnsi="Calibri" w:cs="Arial"/>
                <w:b/>
                <w:sz w:val="20"/>
                <w:szCs w:val="20"/>
                <w:lang w:val="el-GR"/>
              </w:rPr>
              <w:t>Επικοινωνία με τους φοιτητές:</w:t>
            </w:r>
            <w:r w:rsidRPr="007D4C84">
              <w:rPr>
                <w:rFonts w:ascii="Calibri" w:hAnsi="Calibri" w:cs="Arial"/>
                <w:sz w:val="20"/>
                <w:szCs w:val="20"/>
                <w:lang w:val="el-GR"/>
              </w:rPr>
              <w:t xml:space="preserve"> </w:t>
            </w:r>
            <w:r w:rsidR="00407A87">
              <w:rPr>
                <w:rFonts w:ascii="Calibri" w:hAnsi="Calibri" w:cs="Arial"/>
                <w:sz w:val="20"/>
                <w:szCs w:val="20"/>
                <w:lang w:val="el-GR"/>
              </w:rPr>
              <w:t xml:space="preserve">πρόσωπο με πρόσωπο σε ώρες γραφείου, </w:t>
            </w:r>
            <w:r w:rsidR="001B502D" w:rsidRPr="007D4C84">
              <w:rPr>
                <w:rFonts w:ascii="Calibri" w:hAnsi="Calibri" w:cs="Arial"/>
                <w:sz w:val="20"/>
                <w:szCs w:val="20"/>
              </w:rPr>
              <w:t>e</w:t>
            </w:r>
            <w:r w:rsidR="00D61C3A" w:rsidRPr="00D61C3A">
              <w:rPr>
                <w:rFonts w:ascii="Calibri" w:hAnsi="Calibri" w:cs="Arial"/>
                <w:sz w:val="20"/>
                <w:szCs w:val="20"/>
                <w:lang w:val="el-GR"/>
              </w:rPr>
              <w:t>-</w:t>
            </w:r>
            <w:r w:rsidR="001B502D" w:rsidRPr="007D4C84">
              <w:rPr>
                <w:rFonts w:ascii="Calibri" w:hAnsi="Calibri" w:cs="Arial"/>
                <w:sz w:val="20"/>
                <w:szCs w:val="20"/>
              </w:rPr>
              <w:t>mail</w:t>
            </w:r>
            <w:r w:rsidR="001B502D" w:rsidRPr="007D4C84">
              <w:rPr>
                <w:rFonts w:ascii="Calibri" w:hAnsi="Calibri" w:cs="Arial"/>
                <w:sz w:val="20"/>
                <w:szCs w:val="20"/>
                <w:lang w:val="el-GR"/>
              </w:rPr>
              <w:t xml:space="preserve">, πλατφόρμα </w:t>
            </w:r>
            <w:r w:rsidR="001B502D" w:rsidRPr="007D4C84">
              <w:rPr>
                <w:rFonts w:ascii="Calibri" w:hAnsi="Calibri" w:cs="Arial"/>
                <w:sz w:val="20"/>
                <w:szCs w:val="20"/>
              </w:rPr>
              <w:t>e</w:t>
            </w:r>
            <w:r w:rsidR="00D61C3A" w:rsidRPr="00D61C3A">
              <w:rPr>
                <w:rFonts w:ascii="Calibri" w:hAnsi="Calibri" w:cs="Arial"/>
                <w:sz w:val="20"/>
                <w:szCs w:val="20"/>
                <w:lang w:val="el-GR"/>
              </w:rPr>
              <w:t>-</w:t>
            </w:r>
            <w:r w:rsidR="001B502D" w:rsidRPr="007D4C84">
              <w:rPr>
                <w:rFonts w:ascii="Calibri" w:hAnsi="Calibri" w:cs="Arial"/>
                <w:sz w:val="20"/>
                <w:szCs w:val="20"/>
              </w:rPr>
              <w:t>class</w:t>
            </w:r>
            <w:r w:rsidR="003A209D" w:rsidRPr="007D4C84">
              <w:rPr>
                <w:rFonts w:ascii="Calibri" w:hAnsi="Calibri" w:cs="Arial"/>
                <w:sz w:val="20"/>
                <w:szCs w:val="20"/>
                <w:lang w:val="el-GR"/>
              </w:rPr>
              <w:t xml:space="preserve"> </w:t>
            </w:r>
          </w:p>
        </w:tc>
      </w:tr>
      <w:tr w:rsidR="007D4C84" w:rsidRPr="007D4C84" w:rsidTr="00523164">
        <w:tc>
          <w:tcPr>
            <w:tcW w:w="3306" w:type="dxa"/>
            <w:shd w:val="clear" w:color="auto" w:fill="D0CECE" w:themeFill="background2" w:themeFillShade="E6"/>
          </w:tcPr>
          <w:p w:rsidR="00C126FE" w:rsidRPr="007D4C84" w:rsidRDefault="00C126FE" w:rsidP="00CA5C46">
            <w:pPr>
              <w:jc w:val="right"/>
              <w:rPr>
                <w:rFonts w:ascii="Calibri" w:hAnsi="Calibri" w:cs="Arial"/>
                <w:b/>
                <w:sz w:val="20"/>
                <w:szCs w:val="20"/>
                <w:lang w:val="el-GR"/>
              </w:rPr>
            </w:pPr>
            <w:r w:rsidRPr="007D4C84">
              <w:rPr>
                <w:rFonts w:ascii="Calibri" w:hAnsi="Calibri" w:cs="Arial"/>
                <w:b/>
                <w:sz w:val="20"/>
                <w:szCs w:val="20"/>
                <w:lang w:val="el-GR"/>
              </w:rPr>
              <w:t>ΟΡΓΑΝΩΣΗ ΔΙΔΑΣΚΑΛΙΑΣ</w:t>
            </w:r>
          </w:p>
          <w:p w:rsidR="00C126FE" w:rsidRPr="007D4C84" w:rsidRDefault="00C126FE" w:rsidP="00CA5C46">
            <w:pPr>
              <w:jc w:val="both"/>
              <w:rPr>
                <w:rFonts w:ascii="Calibri" w:hAnsi="Calibri" w:cs="Arial"/>
                <w:i/>
                <w:sz w:val="16"/>
                <w:szCs w:val="16"/>
                <w:lang w:val="el-GR"/>
              </w:rPr>
            </w:pPr>
            <w:r w:rsidRPr="007D4C84">
              <w:rPr>
                <w:rFonts w:ascii="Calibri" w:hAnsi="Calibri" w:cs="Arial"/>
                <w:i/>
                <w:sz w:val="16"/>
                <w:szCs w:val="16"/>
                <w:lang w:val="el-GR"/>
              </w:rPr>
              <w:t>Περιγράφονται αναλυτικά ο τρόπος και μέθοδοι διδασκαλίας.</w:t>
            </w:r>
          </w:p>
          <w:p w:rsidR="00C126FE" w:rsidRPr="007D4C84" w:rsidRDefault="00C126FE" w:rsidP="00CA5C46">
            <w:pPr>
              <w:jc w:val="both"/>
              <w:rPr>
                <w:rFonts w:ascii="Calibri" w:hAnsi="Calibri" w:cs="Arial"/>
                <w:i/>
                <w:sz w:val="16"/>
                <w:szCs w:val="16"/>
                <w:lang w:val="el-GR"/>
              </w:rPr>
            </w:pPr>
            <w:r w:rsidRPr="007D4C84">
              <w:rPr>
                <w:rFonts w:ascii="Calibri" w:hAnsi="Calibri" w:cs="Arial"/>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C126FE" w:rsidRPr="007D4C84" w:rsidRDefault="00C126FE" w:rsidP="00CA5C46">
            <w:pPr>
              <w:jc w:val="both"/>
              <w:rPr>
                <w:rFonts w:ascii="Calibri" w:hAnsi="Calibri" w:cs="Arial"/>
                <w:i/>
                <w:sz w:val="16"/>
                <w:szCs w:val="16"/>
                <w:lang w:val="el-GR"/>
              </w:rPr>
            </w:pPr>
          </w:p>
          <w:p w:rsidR="00C126FE" w:rsidRPr="007D4C84" w:rsidRDefault="00C126FE" w:rsidP="00CA5C46">
            <w:pPr>
              <w:jc w:val="both"/>
              <w:rPr>
                <w:rFonts w:ascii="Calibri" w:hAnsi="Calibri" w:cs="Arial"/>
                <w:i/>
                <w:sz w:val="16"/>
                <w:szCs w:val="16"/>
                <w:lang w:val="el-GR"/>
              </w:rPr>
            </w:pPr>
            <w:r w:rsidRPr="007D4C84">
              <w:rPr>
                <w:rFonts w:ascii="Calibri" w:hAnsi="Calibri" w:cs="Arial"/>
                <w:i/>
                <w:sz w:val="16"/>
                <w:szCs w:val="16"/>
                <w:lang w:val="el-GR"/>
              </w:rPr>
              <w:lastRenderedPageBreak/>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D4C84">
              <w:rPr>
                <w:rFonts w:ascii="Calibri" w:hAnsi="Calibri" w:cs="Arial"/>
                <w:i/>
                <w:sz w:val="16"/>
                <w:szCs w:val="16"/>
              </w:rPr>
              <w:t>standards</w:t>
            </w:r>
            <w:r w:rsidRPr="007D4C84">
              <w:rPr>
                <w:rFonts w:ascii="Calibri" w:hAnsi="Calibri" w:cs="Arial"/>
                <w:i/>
                <w:sz w:val="16"/>
                <w:szCs w:val="16"/>
                <w:lang w:val="el-GR"/>
              </w:rPr>
              <w:t xml:space="preserve"> του </w:t>
            </w:r>
            <w:r w:rsidRPr="007D4C84">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7D4C84" w:rsidRPr="007D4C84" w:rsidTr="00523164">
              <w:tc>
                <w:tcPr>
                  <w:tcW w:w="2467" w:type="dxa"/>
                  <w:shd w:val="clear" w:color="auto" w:fill="D0CECE" w:themeFill="background2" w:themeFillShade="E6"/>
                  <w:vAlign w:val="center"/>
                </w:tcPr>
                <w:p w:rsidR="00C126FE" w:rsidRPr="007D4C84" w:rsidRDefault="00C126FE" w:rsidP="00523164">
                  <w:pPr>
                    <w:jc w:val="center"/>
                    <w:rPr>
                      <w:rFonts w:ascii="Calibri" w:hAnsi="Calibri" w:cs="Arial"/>
                      <w:b/>
                      <w:i/>
                      <w:sz w:val="20"/>
                      <w:szCs w:val="20"/>
                    </w:rPr>
                  </w:pPr>
                  <w:r w:rsidRPr="007D4C84">
                    <w:rPr>
                      <w:rFonts w:ascii="Calibri" w:hAnsi="Calibri" w:cs="Arial"/>
                      <w:b/>
                      <w:i/>
                      <w:sz w:val="20"/>
                      <w:szCs w:val="20"/>
                    </w:rPr>
                    <w:lastRenderedPageBreak/>
                    <w:t>Δραστηριότητα</w:t>
                  </w:r>
                </w:p>
              </w:tc>
              <w:tc>
                <w:tcPr>
                  <w:tcW w:w="2468" w:type="dxa"/>
                  <w:shd w:val="clear" w:color="auto" w:fill="D0CECE" w:themeFill="background2" w:themeFillShade="E6"/>
                  <w:vAlign w:val="center"/>
                </w:tcPr>
                <w:p w:rsidR="00C126FE" w:rsidRPr="007D4C84" w:rsidRDefault="00C126FE" w:rsidP="00523164">
                  <w:pPr>
                    <w:jc w:val="center"/>
                    <w:rPr>
                      <w:rFonts w:ascii="Calibri" w:hAnsi="Calibri" w:cs="Arial"/>
                      <w:b/>
                      <w:i/>
                      <w:sz w:val="20"/>
                      <w:szCs w:val="20"/>
                    </w:rPr>
                  </w:pPr>
                  <w:r w:rsidRPr="007D4C84">
                    <w:rPr>
                      <w:rFonts w:ascii="Calibri" w:hAnsi="Calibri" w:cs="Arial"/>
                      <w:b/>
                      <w:i/>
                      <w:sz w:val="20"/>
                      <w:szCs w:val="20"/>
                    </w:rPr>
                    <w:t>Φόρτος Εργασίας Εξαμήνου</w:t>
                  </w:r>
                </w:p>
              </w:tc>
            </w:tr>
            <w:tr w:rsidR="007D4C84" w:rsidRPr="007D4C84" w:rsidTr="00523164">
              <w:tc>
                <w:tcPr>
                  <w:tcW w:w="2467" w:type="dxa"/>
                </w:tcPr>
                <w:p w:rsidR="00C126FE" w:rsidRPr="007D4C84" w:rsidRDefault="00E81338" w:rsidP="00523164">
                  <w:pPr>
                    <w:rPr>
                      <w:rFonts w:ascii="Calibri" w:hAnsi="Calibri"/>
                      <w:iCs/>
                      <w:sz w:val="20"/>
                      <w:szCs w:val="20"/>
                      <w:lang w:val="el-GR"/>
                    </w:rPr>
                  </w:pPr>
                  <w:r>
                    <w:rPr>
                      <w:rFonts w:ascii="Calibri" w:hAnsi="Calibri"/>
                      <w:iCs/>
                      <w:sz w:val="20"/>
                      <w:szCs w:val="20"/>
                      <w:lang w:val="el-GR"/>
                    </w:rPr>
                    <w:t>Διαλέξεις</w:t>
                  </w:r>
                </w:p>
              </w:tc>
              <w:tc>
                <w:tcPr>
                  <w:tcW w:w="2468" w:type="dxa"/>
                </w:tcPr>
                <w:p w:rsidR="00C126FE" w:rsidRPr="007D4C84" w:rsidRDefault="005E0B4E" w:rsidP="00523164">
                  <w:pPr>
                    <w:jc w:val="center"/>
                    <w:rPr>
                      <w:rFonts w:ascii="Calibri" w:hAnsi="Calibri" w:cs="Arial"/>
                      <w:sz w:val="20"/>
                      <w:szCs w:val="20"/>
                      <w:lang w:val="el-GR"/>
                    </w:rPr>
                  </w:pPr>
                  <w:r>
                    <w:rPr>
                      <w:rFonts w:ascii="Calibri" w:hAnsi="Calibri" w:cs="Arial"/>
                      <w:sz w:val="20"/>
                      <w:szCs w:val="20"/>
                      <w:lang w:val="el-GR"/>
                    </w:rPr>
                    <w:t>50</w:t>
                  </w:r>
                </w:p>
              </w:tc>
            </w:tr>
            <w:tr w:rsidR="007D4C84" w:rsidRPr="007D4C84" w:rsidTr="00523164">
              <w:tc>
                <w:tcPr>
                  <w:tcW w:w="2467" w:type="dxa"/>
                  <w:shd w:val="clear" w:color="auto" w:fill="auto"/>
                </w:tcPr>
                <w:p w:rsidR="00DD199E" w:rsidRPr="00C40485" w:rsidRDefault="005E0B4E" w:rsidP="00DD199E">
                  <w:pPr>
                    <w:rPr>
                      <w:rFonts w:ascii="Calibri" w:hAnsi="Calibri"/>
                      <w:iCs/>
                      <w:sz w:val="20"/>
                      <w:szCs w:val="20"/>
                      <w:lang w:val="el-GR"/>
                    </w:rPr>
                  </w:pPr>
                  <w:r>
                    <w:rPr>
                      <w:rFonts w:ascii="Calibri" w:hAnsi="Calibri"/>
                      <w:iCs/>
                      <w:sz w:val="20"/>
                      <w:szCs w:val="20"/>
                      <w:lang w:val="el-GR"/>
                    </w:rPr>
                    <w:t>Εργαστήριο</w:t>
                  </w:r>
                </w:p>
              </w:tc>
              <w:tc>
                <w:tcPr>
                  <w:tcW w:w="2468" w:type="dxa"/>
                </w:tcPr>
                <w:p w:rsidR="00DD199E" w:rsidRPr="00D149B8" w:rsidRDefault="00635DC3" w:rsidP="00DD199E">
                  <w:pPr>
                    <w:jc w:val="center"/>
                    <w:rPr>
                      <w:rFonts w:ascii="Calibri" w:hAnsi="Calibri" w:cs="Arial"/>
                      <w:sz w:val="20"/>
                      <w:szCs w:val="20"/>
                    </w:rPr>
                  </w:pPr>
                  <w:r>
                    <w:rPr>
                      <w:rFonts w:ascii="Calibri" w:hAnsi="Calibri" w:cs="Arial"/>
                      <w:sz w:val="20"/>
                      <w:szCs w:val="20"/>
                      <w:lang w:val="el-GR"/>
                    </w:rPr>
                    <w:t>2</w:t>
                  </w:r>
                </w:p>
              </w:tc>
            </w:tr>
            <w:tr w:rsidR="00C40485" w:rsidRPr="007D4C84" w:rsidTr="00523164">
              <w:tc>
                <w:tcPr>
                  <w:tcW w:w="2467" w:type="dxa"/>
                  <w:shd w:val="clear" w:color="auto" w:fill="auto"/>
                </w:tcPr>
                <w:p w:rsidR="00C40485" w:rsidRPr="007D4C84" w:rsidRDefault="005E0B4E" w:rsidP="00C40485">
                  <w:pPr>
                    <w:rPr>
                      <w:rFonts w:ascii="Calibri" w:hAnsi="Calibri"/>
                      <w:iCs/>
                      <w:sz w:val="20"/>
                      <w:szCs w:val="20"/>
                      <w:lang w:val="el-GR"/>
                    </w:rPr>
                  </w:pPr>
                  <w:r>
                    <w:rPr>
                      <w:rFonts w:ascii="Calibri" w:hAnsi="Calibri"/>
                      <w:iCs/>
                      <w:sz w:val="20"/>
                      <w:szCs w:val="20"/>
                      <w:lang w:val="el-GR"/>
                    </w:rPr>
                    <w:t>Προετοιμασία εργασίας &amp; παρουσίαση</w:t>
                  </w:r>
                </w:p>
              </w:tc>
              <w:tc>
                <w:tcPr>
                  <w:tcW w:w="2468" w:type="dxa"/>
                </w:tcPr>
                <w:p w:rsidR="00C40485" w:rsidRPr="007D4C84" w:rsidRDefault="009679FF" w:rsidP="00C40485">
                  <w:pPr>
                    <w:jc w:val="center"/>
                    <w:rPr>
                      <w:rFonts w:ascii="Calibri" w:hAnsi="Calibri" w:cs="Arial"/>
                      <w:sz w:val="20"/>
                      <w:szCs w:val="20"/>
                      <w:lang w:val="el-GR"/>
                    </w:rPr>
                  </w:pPr>
                  <w:r>
                    <w:rPr>
                      <w:rFonts w:ascii="Calibri" w:hAnsi="Calibri" w:cs="Arial"/>
                      <w:sz w:val="20"/>
                      <w:szCs w:val="20"/>
                      <w:lang w:val="el-GR"/>
                    </w:rPr>
                    <w:t>45</w:t>
                  </w:r>
                </w:p>
              </w:tc>
            </w:tr>
            <w:tr w:rsidR="005E0B4E" w:rsidRPr="005E0B4E" w:rsidTr="00523164">
              <w:tc>
                <w:tcPr>
                  <w:tcW w:w="2467" w:type="dxa"/>
                  <w:shd w:val="clear" w:color="auto" w:fill="auto"/>
                </w:tcPr>
                <w:p w:rsidR="005E0B4E" w:rsidRPr="007D4C84" w:rsidRDefault="005E0B4E" w:rsidP="005E0B4E">
                  <w:pPr>
                    <w:rPr>
                      <w:rFonts w:ascii="Calibri" w:hAnsi="Calibri"/>
                      <w:iCs/>
                      <w:sz w:val="20"/>
                      <w:szCs w:val="20"/>
                      <w:lang w:val="el-GR"/>
                    </w:rPr>
                  </w:pPr>
                  <w:r w:rsidRPr="00471375">
                    <w:rPr>
                      <w:rFonts w:ascii="Calibri" w:hAnsi="Calibri"/>
                      <w:iCs/>
                      <w:sz w:val="20"/>
                      <w:szCs w:val="20"/>
                      <w:lang w:val="el-GR"/>
                    </w:rPr>
                    <w:t>Αυτοτελής μελέτη του υλικού διαλέξεων και των ασκήσεων</w:t>
                  </w:r>
                </w:p>
              </w:tc>
              <w:tc>
                <w:tcPr>
                  <w:tcW w:w="2468" w:type="dxa"/>
                </w:tcPr>
                <w:p w:rsidR="005E0B4E" w:rsidRPr="007D4C84" w:rsidRDefault="005E0B4E" w:rsidP="005E0B4E">
                  <w:pPr>
                    <w:jc w:val="center"/>
                    <w:rPr>
                      <w:rFonts w:ascii="Calibri" w:hAnsi="Calibri" w:cs="Arial"/>
                      <w:sz w:val="20"/>
                      <w:szCs w:val="20"/>
                      <w:lang w:val="el-GR"/>
                    </w:rPr>
                  </w:pPr>
                  <w:r>
                    <w:rPr>
                      <w:rFonts w:ascii="Calibri" w:hAnsi="Calibri" w:cs="Arial"/>
                      <w:sz w:val="20"/>
                      <w:szCs w:val="20"/>
                      <w:lang w:val="el-GR"/>
                    </w:rPr>
                    <w:t>38</w:t>
                  </w:r>
                </w:p>
              </w:tc>
            </w:tr>
            <w:tr w:rsidR="009679FF" w:rsidRPr="005E0B4E" w:rsidTr="00523164">
              <w:tc>
                <w:tcPr>
                  <w:tcW w:w="2467" w:type="dxa"/>
                  <w:shd w:val="clear" w:color="auto" w:fill="auto"/>
                </w:tcPr>
                <w:p w:rsidR="009679FF" w:rsidRPr="00E81338" w:rsidRDefault="009679FF" w:rsidP="009679FF">
                  <w:pPr>
                    <w:rPr>
                      <w:rFonts w:ascii="Calibri" w:hAnsi="Calibri"/>
                      <w:iCs/>
                      <w:sz w:val="20"/>
                      <w:szCs w:val="20"/>
                      <w:lang w:val="el-GR"/>
                    </w:rPr>
                  </w:pPr>
                  <w:r w:rsidRPr="00BA1E65">
                    <w:rPr>
                      <w:rFonts w:ascii="Calibri" w:hAnsi="Calibri"/>
                      <w:iCs/>
                      <w:sz w:val="20"/>
                      <w:szCs w:val="20"/>
                      <w:lang w:val="el-GR"/>
                    </w:rPr>
                    <w:lastRenderedPageBreak/>
                    <w:t>Συμβουλευτική υποστήριξη</w:t>
                  </w:r>
                </w:p>
              </w:tc>
              <w:tc>
                <w:tcPr>
                  <w:tcW w:w="2468" w:type="dxa"/>
                </w:tcPr>
                <w:p w:rsidR="009679FF" w:rsidRPr="00E81338" w:rsidRDefault="009679FF" w:rsidP="009679FF">
                  <w:pPr>
                    <w:jc w:val="center"/>
                    <w:rPr>
                      <w:rFonts w:ascii="Calibri" w:hAnsi="Calibri" w:cs="Arial"/>
                      <w:sz w:val="20"/>
                      <w:szCs w:val="20"/>
                      <w:lang w:val="el-GR"/>
                    </w:rPr>
                  </w:pPr>
                  <w:r>
                    <w:rPr>
                      <w:rFonts w:ascii="Calibri" w:hAnsi="Calibri" w:cs="Arial"/>
                      <w:sz w:val="20"/>
                      <w:szCs w:val="20"/>
                      <w:lang w:val="el-GR"/>
                    </w:rPr>
                    <w:t>0,5</w:t>
                  </w:r>
                </w:p>
              </w:tc>
            </w:tr>
            <w:tr w:rsidR="009679FF" w:rsidRPr="00E81338" w:rsidTr="00523164">
              <w:tc>
                <w:tcPr>
                  <w:tcW w:w="2467" w:type="dxa"/>
                  <w:shd w:val="clear" w:color="auto" w:fill="auto"/>
                </w:tcPr>
                <w:p w:rsidR="009679FF" w:rsidRPr="00E81338" w:rsidRDefault="009679FF" w:rsidP="009679FF">
                  <w:pPr>
                    <w:rPr>
                      <w:rFonts w:ascii="Calibri" w:hAnsi="Calibri"/>
                      <w:iCs/>
                      <w:sz w:val="20"/>
                      <w:szCs w:val="20"/>
                      <w:lang w:val="el-GR"/>
                    </w:rPr>
                  </w:pPr>
                  <w:r>
                    <w:rPr>
                      <w:rFonts w:ascii="Calibri" w:hAnsi="Calibri"/>
                      <w:iCs/>
                      <w:sz w:val="20"/>
                      <w:szCs w:val="20"/>
                      <w:lang w:val="el-GR"/>
                    </w:rPr>
                    <w:t>Εξετάσεις (γραπτές)</w:t>
                  </w:r>
                </w:p>
              </w:tc>
              <w:tc>
                <w:tcPr>
                  <w:tcW w:w="2468" w:type="dxa"/>
                </w:tcPr>
                <w:p w:rsidR="009679FF" w:rsidRPr="00E81338" w:rsidRDefault="009679FF" w:rsidP="009679FF">
                  <w:pPr>
                    <w:jc w:val="center"/>
                    <w:rPr>
                      <w:rFonts w:ascii="Calibri" w:hAnsi="Calibri" w:cs="Arial"/>
                      <w:sz w:val="20"/>
                      <w:szCs w:val="20"/>
                      <w:lang w:val="el-GR"/>
                    </w:rPr>
                  </w:pPr>
                  <w:r w:rsidRPr="00E81338">
                    <w:rPr>
                      <w:rFonts w:ascii="Calibri" w:hAnsi="Calibri" w:cs="Arial"/>
                      <w:sz w:val="20"/>
                      <w:szCs w:val="20"/>
                      <w:lang w:val="el-GR"/>
                    </w:rPr>
                    <w:t>2</w:t>
                  </w:r>
                </w:p>
              </w:tc>
            </w:tr>
            <w:tr w:rsidR="009679FF" w:rsidRPr="00E81338" w:rsidTr="00523164">
              <w:tc>
                <w:tcPr>
                  <w:tcW w:w="2467" w:type="dxa"/>
                  <w:shd w:val="clear" w:color="auto" w:fill="auto"/>
                </w:tcPr>
                <w:p w:rsidR="009679FF" w:rsidRPr="00E81338" w:rsidRDefault="009679FF" w:rsidP="009679FF">
                  <w:pPr>
                    <w:rPr>
                      <w:rFonts w:ascii="Calibri" w:hAnsi="Calibri"/>
                      <w:iCs/>
                      <w:sz w:val="20"/>
                      <w:szCs w:val="20"/>
                      <w:lang w:val="el-GR"/>
                    </w:rPr>
                  </w:pPr>
                </w:p>
              </w:tc>
              <w:tc>
                <w:tcPr>
                  <w:tcW w:w="2468" w:type="dxa"/>
                </w:tcPr>
                <w:p w:rsidR="009679FF" w:rsidRPr="00E81338" w:rsidRDefault="009679FF" w:rsidP="009679FF">
                  <w:pPr>
                    <w:jc w:val="center"/>
                    <w:rPr>
                      <w:rFonts w:ascii="Calibri" w:hAnsi="Calibri" w:cs="Arial"/>
                      <w:sz w:val="20"/>
                      <w:szCs w:val="20"/>
                      <w:lang w:val="el-GR"/>
                    </w:rPr>
                  </w:pPr>
                </w:p>
              </w:tc>
            </w:tr>
            <w:tr w:rsidR="009679FF" w:rsidRPr="007D4C84" w:rsidTr="00523164">
              <w:tc>
                <w:tcPr>
                  <w:tcW w:w="2467" w:type="dxa"/>
                </w:tcPr>
                <w:p w:rsidR="009679FF" w:rsidRPr="007D4C84" w:rsidRDefault="009679FF" w:rsidP="009679FF">
                  <w:pPr>
                    <w:rPr>
                      <w:rFonts w:ascii="Calibri" w:hAnsi="Calibri"/>
                      <w:iCs/>
                      <w:sz w:val="20"/>
                      <w:szCs w:val="20"/>
                      <w:lang w:val="el-GR"/>
                    </w:rPr>
                  </w:pPr>
                  <w:r w:rsidRPr="007D4C84">
                    <w:rPr>
                      <w:rFonts w:ascii="Calibri" w:hAnsi="Calibri"/>
                      <w:iCs/>
                      <w:sz w:val="20"/>
                      <w:szCs w:val="20"/>
                      <w:lang w:val="el-GR"/>
                    </w:rPr>
                    <w:t>Σύνολο</w:t>
                  </w:r>
                  <w:r w:rsidRPr="007D4C84">
                    <w:rPr>
                      <w:rFonts w:ascii="Calibri" w:hAnsi="Calibri"/>
                      <w:iCs/>
                      <w:sz w:val="20"/>
                      <w:szCs w:val="20"/>
                    </w:rPr>
                    <w:t xml:space="preserve"> </w:t>
                  </w:r>
                  <w:r w:rsidRPr="007D4C84">
                    <w:rPr>
                      <w:rFonts w:ascii="Calibri" w:hAnsi="Calibri"/>
                      <w:iCs/>
                      <w:sz w:val="20"/>
                      <w:szCs w:val="20"/>
                      <w:lang w:val="el-GR"/>
                    </w:rPr>
                    <w:t>Μαθήματος</w:t>
                  </w:r>
                  <w:r w:rsidRPr="007D4C84">
                    <w:rPr>
                      <w:rFonts w:ascii="Calibri" w:hAnsi="Calibri"/>
                      <w:iCs/>
                      <w:sz w:val="20"/>
                      <w:szCs w:val="20"/>
                    </w:rPr>
                    <w:t xml:space="preserve"> </w:t>
                  </w:r>
                </w:p>
              </w:tc>
              <w:tc>
                <w:tcPr>
                  <w:tcW w:w="2468" w:type="dxa"/>
                  <w:vAlign w:val="center"/>
                </w:tcPr>
                <w:p w:rsidR="009679FF" w:rsidRPr="007D4C84" w:rsidRDefault="009679FF" w:rsidP="009679FF">
                  <w:pPr>
                    <w:jc w:val="center"/>
                    <w:rPr>
                      <w:rFonts w:ascii="Calibri" w:hAnsi="Calibri" w:cs="Arial"/>
                      <w:b/>
                      <w:i/>
                      <w:sz w:val="20"/>
                      <w:szCs w:val="20"/>
                      <w:lang w:val="el-GR"/>
                    </w:rPr>
                  </w:pPr>
                  <w:r w:rsidRPr="007D4C84">
                    <w:rPr>
                      <w:rFonts w:ascii="Calibri" w:hAnsi="Calibri" w:cs="Arial"/>
                      <w:b/>
                      <w:i/>
                      <w:sz w:val="20"/>
                      <w:szCs w:val="20"/>
                      <w:lang w:val="el-GR"/>
                    </w:rPr>
                    <w:t>137,5</w:t>
                  </w:r>
                </w:p>
              </w:tc>
            </w:tr>
          </w:tbl>
          <w:p w:rsidR="00C126FE" w:rsidRPr="007D4C84" w:rsidRDefault="00C126FE" w:rsidP="00523164">
            <w:pPr>
              <w:rPr>
                <w:rFonts w:ascii="Tahoma" w:hAnsi="Tahoma" w:cs="Tahoma"/>
              </w:rPr>
            </w:pPr>
          </w:p>
        </w:tc>
      </w:tr>
      <w:tr w:rsidR="007D4C84" w:rsidRPr="00B0188D" w:rsidTr="00523164">
        <w:tc>
          <w:tcPr>
            <w:tcW w:w="3306" w:type="dxa"/>
          </w:tcPr>
          <w:p w:rsidR="00C126FE" w:rsidRPr="007D4C84" w:rsidRDefault="00C126FE" w:rsidP="00523164">
            <w:pPr>
              <w:jc w:val="right"/>
              <w:rPr>
                <w:rFonts w:ascii="Calibri" w:hAnsi="Calibri" w:cs="Arial"/>
                <w:b/>
                <w:sz w:val="20"/>
                <w:szCs w:val="20"/>
                <w:lang w:val="el-GR"/>
              </w:rPr>
            </w:pPr>
            <w:r w:rsidRPr="007D4C84">
              <w:rPr>
                <w:rFonts w:ascii="Calibri" w:hAnsi="Calibri" w:cs="Arial"/>
                <w:b/>
                <w:sz w:val="20"/>
                <w:szCs w:val="20"/>
                <w:lang w:val="el-GR"/>
              </w:rPr>
              <w:lastRenderedPageBreak/>
              <w:t xml:space="preserve">ΑΞΙΟΛΟΓΗΣΗ ΦΟΙΤΗΤΩΝ </w:t>
            </w:r>
          </w:p>
          <w:p w:rsidR="00C126FE" w:rsidRPr="007D4C84" w:rsidRDefault="00C126FE" w:rsidP="00523164">
            <w:pPr>
              <w:jc w:val="both"/>
              <w:rPr>
                <w:rFonts w:ascii="Calibri" w:hAnsi="Calibri" w:cs="Arial"/>
                <w:i/>
                <w:sz w:val="16"/>
                <w:szCs w:val="16"/>
                <w:lang w:val="el-GR"/>
              </w:rPr>
            </w:pPr>
            <w:r w:rsidRPr="007D4C84">
              <w:rPr>
                <w:rFonts w:ascii="Calibri" w:hAnsi="Calibri" w:cs="Arial"/>
                <w:i/>
                <w:sz w:val="16"/>
                <w:szCs w:val="16"/>
                <w:lang w:val="el-GR"/>
              </w:rPr>
              <w:t>Περιγραφή της διαδικασίας αξιολόγησης</w:t>
            </w:r>
          </w:p>
          <w:p w:rsidR="00C126FE" w:rsidRPr="007D4C84" w:rsidRDefault="00C126FE" w:rsidP="00523164">
            <w:pPr>
              <w:jc w:val="both"/>
              <w:rPr>
                <w:rFonts w:ascii="Calibri" w:hAnsi="Calibri" w:cs="Arial"/>
                <w:i/>
                <w:sz w:val="16"/>
                <w:szCs w:val="16"/>
                <w:lang w:val="el-GR"/>
              </w:rPr>
            </w:pPr>
          </w:p>
          <w:p w:rsidR="00C126FE" w:rsidRPr="007D4C84" w:rsidRDefault="00C126FE" w:rsidP="00523164">
            <w:pPr>
              <w:jc w:val="both"/>
              <w:rPr>
                <w:rFonts w:ascii="Calibri" w:hAnsi="Calibri" w:cs="Arial"/>
                <w:i/>
                <w:sz w:val="16"/>
                <w:szCs w:val="16"/>
                <w:lang w:val="el-GR"/>
              </w:rPr>
            </w:pPr>
            <w:r w:rsidRPr="007D4C84">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C126FE" w:rsidRPr="007D4C84" w:rsidRDefault="00C126FE" w:rsidP="00523164">
            <w:pPr>
              <w:jc w:val="both"/>
              <w:rPr>
                <w:rFonts w:ascii="Calibri" w:hAnsi="Calibri" w:cs="Arial"/>
                <w:i/>
                <w:sz w:val="16"/>
                <w:szCs w:val="16"/>
                <w:lang w:val="el-GR"/>
              </w:rPr>
            </w:pPr>
          </w:p>
          <w:p w:rsidR="00C126FE" w:rsidRPr="007D4C84" w:rsidRDefault="00C126FE" w:rsidP="00523164">
            <w:pPr>
              <w:jc w:val="both"/>
              <w:rPr>
                <w:rFonts w:ascii="Calibri" w:hAnsi="Calibri" w:cs="Arial"/>
                <w:i/>
                <w:sz w:val="16"/>
                <w:szCs w:val="16"/>
                <w:lang w:val="el-GR"/>
              </w:rPr>
            </w:pPr>
            <w:r w:rsidRPr="007D4C84">
              <w:rPr>
                <w:rFonts w:ascii="Calibri" w:hAnsi="Calibri" w:cs="Arial"/>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C126FE" w:rsidRPr="00A7462D" w:rsidRDefault="00B57DC9" w:rsidP="00CA5C46">
            <w:pPr>
              <w:jc w:val="both"/>
              <w:rPr>
                <w:rFonts w:ascii="Calibri" w:hAnsi="Calibri" w:cs="Arial"/>
                <w:sz w:val="20"/>
                <w:szCs w:val="20"/>
                <w:lang w:val="el-GR"/>
              </w:rPr>
            </w:pPr>
            <w:r w:rsidRPr="007D4C84">
              <w:rPr>
                <w:rFonts w:ascii="Calibri" w:hAnsi="Calibri" w:cs="Arial"/>
                <w:b/>
                <w:sz w:val="20"/>
                <w:szCs w:val="20"/>
                <w:lang w:val="el-GR"/>
              </w:rPr>
              <w:t>Γλώσσα αξιολόγησης:</w:t>
            </w:r>
            <w:r w:rsidRPr="007D4C84">
              <w:rPr>
                <w:rFonts w:ascii="Calibri" w:hAnsi="Calibri" w:cs="Arial"/>
                <w:sz w:val="20"/>
                <w:szCs w:val="20"/>
                <w:lang w:val="el-GR"/>
              </w:rPr>
              <w:t xml:space="preserve"> Ελληνική</w:t>
            </w:r>
            <w:r w:rsidR="00407A87">
              <w:rPr>
                <w:rFonts w:ascii="Calibri" w:hAnsi="Calibri" w:cs="Arial"/>
                <w:sz w:val="20"/>
                <w:szCs w:val="20"/>
                <w:lang w:val="el-GR"/>
              </w:rPr>
              <w:t xml:space="preserve"> / Αγγλική (σε τάξη </w:t>
            </w:r>
            <w:r w:rsidR="00407A87">
              <w:rPr>
                <w:rFonts w:ascii="Calibri" w:hAnsi="Calibri" w:cs="Arial"/>
                <w:sz w:val="20"/>
                <w:szCs w:val="20"/>
              </w:rPr>
              <w:t>ERASMUS</w:t>
            </w:r>
            <w:r w:rsidR="00407A87" w:rsidRPr="00407A87">
              <w:rPr>
                <w:rFonts w:ascii="Calibri" w:hAnsi="Calibri" w:cs="Arial"/>
                <w:sz w:val="20"/>
                <w:szCs w:val="20"/>
                <w:lang w:val="el-GR"/>
              </w:rPr>
              <w:t>)</w:t>
            </w:r>
          </w:p>
          <w:p w:rsidR="00CA5C46" w:rsidRPr="007D4C84" w:rsidRDefault="00CA5C46" w:rsidP="00CA5C46">
            <w:pPr>
              <w:jc w:val="both"/>
              <w:rPr>
                <w:rFonts w:ascii="Calibri" w:hAnsi="Calibri" w:cs="Arial"/>
                <w:b/>
                <w:sz w:val="20"/>
                <w:szCs w:val="20"/>
                <w:lang w:val="el-GR"/>
              </w:rPr>
            </w:pPr>
          </w:p>
          <w:p w:rsidR="00120994" w:rsidRDefault="00B57DC9" w:rsidP="00471375">
            <w:pPr>
              <w:jc w:val="both"/>
              <w:rPr>
                <w:rFonts w:ascii="Calibri" w:hAnsi="Calibri" w:cs="Arial"/>
                <w:sz w:val="20"/>
                <w:szCs w:val="20"/>
                <w:lang w:val="el-GR"/>
              </w:rPr>
            </w:pPr>
            <w:r w:rsidRPr="007D4C84">
              <w:rPr>
                <w:rFonts w:ascii="Calibri" w:hAnsi="Calibri" w:cs="Arial"/>
                <w:b/>
                <w:sz w:val="20"/>
                <w:szCs w:val="20"/>
                <w:lang w:val="el-GR"/>
              </w:rPr>
              <w:t>Μέθοδοι Αξιολόγησης:</w:t>
            </w:r>
            <w:r w:rsidRPr="007D4C84">
              <w:rPr>
                <w:rFonts w:ascii="Calibri" w:hAnsi="Calibri" w:cs="Arial"/>
                <w:sz w:val="20"/>
                <w:szCs w:val="20"/>
                <w:lang w:val="el-GR"/>
              </w:rPr>
              <w:t xml:space="preserve"> </w:t>
            </w:r>
            <w:r w:rsidR="00471375" w:rsidRPr="00471375">
              <w:rPr>
                <w:rFonts w:ascii="Calibri" w:hAnsi="Calibri" w:cs="Arial"/>
                <w:sz w:val="20"/>
                <w:szCs w:val="20"/>
                <w:lang w:val="el-GR"/>
              </w:rPr>
              <w:t>Η εξεταστέα ύλη του μαθήματος ανακοινώνεται στο eclass μετά το τελευταίο μάθημα του εξαμήνου. Ο τελικός βαθμός του μαθήματος διαμορφώνεται</w:t>
            </w:r>
            <w:r w:rsidR="00120994">
              <w:rPr>
                <w:rFonts w:ascii="Calibri" w:hAnsi="Calibri" w:cs="Arial"/>
                <w:sz w:val="20"/>
                <w:szCs w:val="20"/>
                <w:lang w:val="el-GR"/>
              </w:rPr>
              <w:t xml:space="preserve"> ως εξής:</w:t>
            </w:r>
            <w:r w:rsidR="00471375" w:rsidRPr="00471375">
              <w:rPr>
                <w:rFonts w:ascii="Calibri" w:hAnsi="Calibri" w:cs="Arial"/>
                <w:sz w:val="20"/>
                <w:szCs w:val="20"/>
                <w:lang w:val="el-GR"/>
              </w:rPr>
              <w:t xml:space="preserve"> </w:t>
            </w:r>
          </w:p>
          <w:p w:rsidR="00120994" w:rsidRDefault="00120994" w:rsidP="00120994">
            <w:pPr>
              <w:pStyle w:val="ListParagraph"/>
              <w:numPr>
                <w:ilvl w:val="0"/>
                <w:numId w:val="18"/>
              </w:numPr>
              <w:jc w:val="both"/>
              <w:rPr>
                <w:rFonts w:ascii="Calibri" w:hAnsi="Calibri" w:cs="Arial"/>
                <w:sz w:val="20"/>
                <w:szCs w:val="20"/>
                <w:lang w:val="el-GR"/>
              </w:rPr>
            </w:pPr>
            <w:r>
              <w:rPr>
                <w:rFonts w:ascii="Calibri" w:hAnsi="Calibri" w:cs="Arial"/>
                <w:sz w:val="20"/>
                <w:szCs w:val="20"/>
                <w:lang w:val="el-GR"/>
              </w:rPr>
              <w:t xml:space="preserve">Κατά </w:t>
            </w:r>
            <w:r w:rsidR="009679FF">
              <w:rPr>
                <w:rFonts w:ascii="Calibri" w:hAnsi="Calibri" w:cs="Arial"/>
                <w:sz w:val="20"/>
                <w:szCs w:val="20"/>
                <w:lang w:val="el-GR"/>
              </w:rPr>
              <w:t>1</w:t>
            </w:r>
            <w:r>
              <w:rPr>
                <w:rFonts w:ascii="Calibri" w:hAnsi="Calibri" w:cs="Arial"/>
                <w:sz w:val="20"/>
                <w:szCs w:val="20"/>
                <w:lang w:val="el-GR"/>
              </w:rPr>
              <w:t>0% από τη</w:t>
            </w:r>
            <w:r w:rsidR="009C4806">
              <w:rPr>
                <w:rFonts w:ascii="Calibri" w:hAnsi="Calibri" w:cs="Arial"/>
                <w:sz w:val="20"/>
                <w:szCs w:val="20"/>
                <w:lang w:val="el-GR"/>
              </w:rPr>
              <w:t>ν</w:t>
            </w:r>
            <w:r>
              <w:rPr>
                <w:rFonts w:ascii="Calibri" w:hAnsi="Calibri" w:cs="Arial"/>
                <w:sz w:val="20"/>
                <w:szCs w:val="20"/>
                <w:lang w:val="el-GR"/>
              </w:rPr>
              <w:t xml:space="preserve"> </w:t>
            </w:r>
            <w:r w:rsidR="009061D0">
              <w:rPr>
                <w:rFonts w:ascii="Calibri" w:hAnsi="Calibri" w:cs="Arial"/>
                <w:sz w:val="20"/>
                <w:szCs w:val="20"/>
                <w:lang w:val="el-GR"/>
              </w:rPr>
              <w:t xml:space="preserve">παρουσίαση </w:t>
            </w:r>
            <w:r w:rsidR="00AA3004">
              <w:rPr>
                <w:rFonts w:ascii="Calibri" w:hAnsi="Calibri" w:cs="Arial"/>
                <w:sz w:val="20"/>
                <w:szCs w:val="20"/>
                <w:lang w:val="el-GR"/>
              </w:rPr>
              <w:t>της εργασίας</w:t>
            </w:r>
          </w:p>
          <w:p w:rsidR="009679FF" w:rsidRDefault="009679FF" w:rsidP="00120994">
            <w:pPr>
              <w:pStyle w:val="ListParagraph"/>
              <w:numPr>
                <w:ilvl w:val="0"/>
                <w:numId w:val="18"/>
              </w:numPr>
              <w:jc w:val="both"/>
              <w:rPr>
                <w:rFonts w:ascii="Calibri" w:hAnsi="Calibri" w:cs="Arial"/>
                <w:sz w:val="20"/>
                <w:szCs w:val="20"/>
                <w:lang w:val="el-GR"/>
              </w:rPr>
            </w:pPr>
            <w:r>
              <w:rPr>
                <w:rFonts w:ascii="Calibri" w:hAnsi="Calibri" w:cs="Arial"/>
                <w:sz w:val="20"/>
                <w:szCs w:val="20"/>
                <w:lang w:val="el-GR"/>
              </w:rPr>
              <w:t xml:space="preserve">Κατά </w:t>
            </w:r>
            <w:r w:rsidR="00AA3004">
              <w:rPr>
                <w:rFonts w:ascii="Calibri" w:hAnsi="Calibri" w:cs="Arial"/>
                <w:sz w:val="20"/>
                <w:szCs w:val="20"/>
                <w:lang w:val="el-GR"/>
              </w:rPr>
              <w:t>3</w:t>
            </w:r>
            <w:r>
              <w:rPr>
                <w:rFonts w:ascii="Calibri" w:hAnsi="Calibri" w:cs="Arial"/>
                <w:sz w:val="20"/>
                <w:szCs w:val="20"/>
                <w:lang w:val="el-GR"/>
              </w:rPr>
              <w:t xml:space="preserve">0% </w:t>
            </w:r>
            <w:r w:rsidR="00AA3004">
              <w:rPr>
                <w:rFonts w:ascii="Calibri" w:hAnsi="Calibri" w:cs="Arial"/>
                <w:sz w:val="20"/>
                <w:szCs w:val="20"/>
                <w:lang w:val="el-GR"/>
              </w:rPr>
              <w:t>από την εργασία</w:t>
            </w:r>
          </w:p>
          <w:p w:rsidR="00471375" w:rsidRPr="009C4806" w:rsidRDefault="00956D4B" w:rsidP="009C4806">
            <w:pPr>
              <w:pStyle w:val="ListParagraph"/>
              <w:numPr>
                <w:ilvl w:val="0"/>
                <w:numId w:val="18"/>
              </w:numPr>
              <w:jc w:val="both"/>
              <w:rPr>
                <w:rFonts w:ascii="Calibri" w:hAnsi="Calibri" w:cs="Arial"/>
                <w:sz w:val="20"/>
                <w:szCs w:val="20"/>
                <w:lang w:val="el-GR"/>
              </w:rPr>
            </w:pPr>
            <w:r>
              <w:rPr>
                <w:rFonts w:ascii="Calibri" w:hAnsi="Calibri" w:cs="Arial"/>
                <w:sz w:val="20"/>
                <w:szCs w:val="20"/>
              </w:rPr>
              <w:t>K</w:t>
            </w:r>
            <w:r w:rsidR="00471375" w:rsidRPr="009C4806">
              <w:rPr>
                <w:rFonts w:ascii="Calibri" w:hAnsi="Calibri" w:cs="Arial"/>
                <w:sz w:val="20"/>
                <w:szCs w:val="20"/>
                <w:lang w:val="el-GR"/>
              </w:rPr>
              <w:t xml:space="preserve">ατά </w:t>
            </w:r>
            <w:r w:rsidR="00AA3004">
              <w:rPr>
                <w:rFonts w:ascii="Calibri" w:hAnsi="Calibri" w:cs="Arial"/>
                <w:sz w:val="20"/>
                <w:szCs w:val="20"/>
                <w:lang w:val="el-GR"/>
              </w:rPr>
              <w:t>6</w:t>
            </w:r>
            <w:r w:rsidR="009C4806">
              <w:rPr>
                <w:rFonts w:ascii="Calibri" w:hAnsi="Calibri" w:cs="Arial"/>
                <w:sz w:val="20"/>
                <w:szCs w:val="20"/>
                <w:lang w:val="el-GR"/>
              </w:rPr>
              <w:t>0%</w:t>
            </w:r>
            <w:r w:rsidR="00C40485" w:rsidRPr="009C4806">
              <w:rPr>
                <w:rFonts w:ascii="Calibri" w:hAnsi="Calibri" w:cs="Arial"/>
                <w:sz w:val="20"/>
                <w:szCs w:val="20"/>
                <w:lang w:val="el-GR"/>
              </w:rPr>
              <w:t xml:space="preserve"> </w:t>
            </w:r>
            <w:r w:rsidR="00471375" w:rsidRPr="009C4806">
              <w:rPr>
                <w:rFonts w:ascii="Calibri" w:hAnsi="Calibri" w:cs="Arial"/>
                <w:sz w:val="20"/>
                <w:szCs w:val="20"/>
                <w:lang w:val="el-GR"/>
              </w:rPr>
              <w:t>από τον βαθμό της γραπτής εξέτα</w:t>
            </w:r>
            <w:r w:rsidR="00B0188D">
              <w:rPr>
                <w:rFonts w:ascii="Calibri" w:hAnsi="Calibri" w:cs="Arial"/>
                <w:sz w:val="20"/>
                <w:szCs w:val="20"/>
                <w:lang w:val="el-GR"/>
              </w:rPr>
              <w:t>σης στην εξεταστική περίοδο του</w:t>
            </w:r>
            <w:bookmarkStart w:id="1" w:name="_GoBack"/>
            <w:bookmarkEnd w:id="1"/>
            <w:r w:rsidR="00471375" w:rsidRPr="009C4806">
              <w:rPr>
                <w:rFonts w:ascii="Calibri" w:hAnsi="Calibri" w:cs="Arial"/>
                <w:sz w:val="20"/>
                <w:szCs w:val="20"/>
                <w:lang w:val="el-GR"/>
              </w:rPr>
              <w:t xml:space="preserve"> εξαμήνου και, σε περίπτωση αποτυχίας, στην επαναληπτική εξεταστική περίοδο του Σεπτεμβρίου. </w:t>
            </w:r>
          </w:p>
          <w:p w:rsidR="00407A87" w:rsidRDefault="00407A87" w:rsidP="00471375">
            <w:pPr>
              <w:jc w:val="both"/>
              <w:rPr>
                <w:rFonts w:ascii="Calibri" w:hAnsi="Calibri" w:cs="Arial"/>
                <w:sz w:val="20"/>
                <w:szCs w:val="20"/>
                <w:lang w:val="el-GR"/>
              </w:rPr>
            </w:pPr>
          </w:p>
          <w:p w:rsidR="00AA3004" w:rsidRDefault="00AA3004" w:rsidP="00471375">
            <w:pPr>
              <w:jc w:val="both"/>
              <w:rPr>
                <w:rFonts w:ascii="Calibri" w:hAnsi="Calibri" w:cs="Arial"/>
                <w:sz w:val="20"/>
                <w:szCs w:val="20"/>
                <w:lang w:val="el-GR"/>
              </w:rPr>
            </w:pPr>
            <w:r>
              <w:rPr>
                <w:rFonts w:ascii="Calibri" w:hAnsi="Calibri" w:cs="Arial"/>
                <w:sz w:val="20"/>
                <w:szCs w:val="20"/>
                <w:lang w:val="el-GR"/>
              </w:rPr>
              <w:t>Τα κριτήρια αξιολόγησης της εργασίας παρουσιάζονται παρακάτω:</w:t>
            </w:r>
          </w:p>
          <w:p w:rsidR="00AA3004" w:rsidRDefault="00AA3004" w:rsidP="00471375">
            <w:pPr>
              <w:jc w:val="both"/>
              <w:rPr>
                <w:rFonts w:ascii="Calibri" w:hAnsi="Calibri" w:cs="Arial"/>
                <w:sz w:val="20"/>
                <w:szCs w:val="20"/>
                <w:lang w:val="el-GR"/>
              </w:rPr>
            </w:pPr>
          </w:p>
          <w:tbl>
            <w:tblPr>
              <w:tblW w:w="4492" w:type="dxa"/>
              <w:jc w:val="center"/>
              <w:tblLook w:val="04A0" w:firstRow="1" w:lastRow="0" w:firstColumn="1" w:lastColumn="0" w:noHBand="0" w:noVBand="1"/>
            </w:tblPr>
            <w:tblGrid>
              <w:gridCol w:w="3180"/>
              <w:gridCol w:w="1312"/>
            </w:tblGrid>
            <w:tr w:rsidR="00AA3004" w:rsidRPr="00B0188D" w:rsidTr="001A0782">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tcPr>
                <w:p w:rsidR="00AA3004" w:rsidRPr="00AA3004" w:rsidRDefault="00AA3004" w:rsidP="00AA3004">
                  <w:pPr>
                    <w:jc w:val="center"/>
                    <w:rPr>
                      <w:rFonts w:ascii="Calibri" w:hAnsi="Calibri"/>
                      <w:b/>
                      <w:bCs/>
                      <w:color w:val="000000"/>
                      <w:sz w:val="20"/>
                      <w:szCs w:val="20"/>
                      <w:lang w:val="el-GR" w:eastAsia="el-GR"/>
                    </w:rPr>
                  </w:pPr>
                  <w:r w:rsidRPr="00AA3004">
                    <w:rPr>
                      <w:rFonts w:ascii="Calibri" w:hAnsi="Calibri"/>
                      <w:b/>
                      <w:bCs/>
                      <w:color w:val="000000"/>
                      <w:sz w:val="20"/>
                      <w:szCs w:val="20"/>
                      <w:lang w:val="el-GR"/>
                    </w:rPr>
                    <w:t>Κριτήρια</w:t>
                  </w:r>
                </w:p>
              </w:tc>
              <w:tc>
                <w:tcPr>
                  <w:tcW w:w="1312" w:type="dxa"/>
                  <w:tcBorders>
                    <w:top w:val="single" w:sz="4" w:space="0" w:color="auto"/>
                    <w:left w:val="nil"/>
                    <w:bottom w:val="single" w:sz="4" w:space="0" w:color="auto"/>
                    <w:right w:val="single" w:sz="4" w:space="0" w:color="auto"/>
                  </w:tcBorders>
                  <w:noWrap/>
                  <w:vAlign w:val="bottom"/>
                </w:tcPr>
                <w:p w:rsidR="00AA3004" w:rsidRPr="00AA3004" w:rsidRDefault="00AA3004" w:rsidP="00AA3004">
                  <w:pPr>
                    <w:jc w:val="center"/>
                    <w:rPr>
                      <w:rFonts w:ascii="Calibri" w:hAnsi="Calibri"/>
                      <w:b/>
                      <w:bCs/>
                      <w:color w:val="000000"/>
                      <w:sz w:val="20"/>
                      <w:szCs w:val="20"/>
                      <w:lang w:val="el-GR" w:eastAsia="el-GR"/>
                    </w:rPr>
                  </w:pPr>
                  <w:r w:rsidRPr="00AA3004">
                    <w:rPr>
                      <w:rFonts w:ascii="Calibri" w:hAnsi="Calibri"/>
                      <w:b/>
                      <w:bCs/>
                      <w:color w:val="000000"/>
                      <w:sz w:val="20"/>
                      <w:szCs w:val="20"/>
                      <w:lang w:val="el-GR"/>
                    </w:rPr>
                    <w:t>Βαρύτητα</w:t>
                  </w:r>
                </w:p>
              </w:tc>
            </w:tr>
            <w:tr w:rsidR="00AA3004" w:rsidRPr="00B0188D" w:rsidTr="001A0782">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Ανάλυση-Τεκμηρίωση</w:t>
                  </w:r>
                </w:p>
              </w:tc>
              <w:tc>
                <w:tcPr>
                  <w:tcW w:w="1312" w:type="dxa"/>
                  <w:tcBorders>
                    <w:top w:val="single" w:sz="4" w:space="0" w:color="auto"/>
                    <w:left w:val="nil"/>
                    <w:bottom w:val="single" w:sz="4" w:space="0" w:color="auto"/>
                    <w:right w:val="single" w:sz="4" w:space="0" w:color="auto"/>
                  </w:tcBorders>
                  <w:noWrap/>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0.7</w:t>
                  </w:r>
                </w:p>
              </w:tc>
            </w:tr>
            <w:tr w:rsidR="00AA3004" w:rsidRPr="00B0188D" w:rsidTr="001A0782">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Κατανόηση</w:t>
                  </w:r>
                </w:p>
              </w:tc>
              <w:tc>
                <w:tcPr>
                  <w:tcW w:w="1312" w:type="dxa"/>
                  <w:tcBorders>
                    <w:top w:val="single" w:sz="4" w:space="0" w:color="auto"/>
                    <w:left w:val="nil"/>
                    <w:bottom w:val="single" w:sz="4" w:space="0" w:color="auto"/>
                    <w:right w:val="single" w:sz="4" w:space="0" w:color="auto"/>
                  </w:tcBorders>
                  <w:noWrap/>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0.1</w:t>
                  </w:r>
                </w:p>
              </w:tc>
            </w:tr>
            <w:tr w:rsidR="00AA3004" w:rsidRPr="00B0188D" w:rsidTr="001A0782">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Σαφήνεια-Έκφραση</w:t>
                  </w:r>
                </w:p>
              </w:tc>
              <w:tc>
                <w:tcPr>
                  <w:tcW w:w="1312" w:type="dxa"/>
                  <w:tcBorders>
                    <w:top w:val="single" w:sz="4" w:space="0" w:color="auto"/>
                    <w:left w:val="nil"/>
                    <w:bottom w:val="single" w:sz="4" w:space="0" w:color="auto"/>
                    <w:right w:val="single" w:sz="4" w:space="0" w:color="auto"/>
                  </w:tcBorders>
                  <w:noWrap/>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0.1</w:t>
                  </w:r>
                </w:p>
              </w:tc>
            </w:tr>
            <w:tr w:rsidR="00AA3004" w:rsidRPr="00B0188D" w:rsidTr="001A0782">
              <w:trPr>
                <w:trHeight w:val="300"/>
                <w:jc w:val="center"/>
              </w:trPr>
              <w:tc>
                <w:tcPr>
                  <w:tcW w:w="3180" w:type="dxa"/>
                  <w:tcBorders>
                    <w:top w:val="single" w:sz="4" w:space="0" w:color="auto"/>
                    <w:left w:val="single" w:sz="4" w:space="0" w:color="auto"/>
                    <w:bottom w:val="single" w:sz="4" w:space="0" w:color="auto"/>
                    <w:right w:val="single" w:sz="4" w:space="0" w:color="auto"/>
                  </w:tcBorders>
                  <w:noWrap/>
                  <w:vAlign w:val="bottom"/>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Παρουσίαση</w:t>
                  </w:r>
                </w:p>
              </w:tc>
              <w:tc>
                <w:tcPr>
                  <w:tcW w:w="1312" w:type="dxa"/>
                  <w:tcBorders>
                    <w:top w:val="single" w:sz="4" w:space="0" w:color="auto"/>
                    <w:left w:val="nil"/>
                    <w:bottom w:val="single" w:sz="4" w:space="0" w:color="auto"/>
                    <w:right w:val="single" w:sz="4" w:space="0" w:color="auto"/>
                  </w:tcBorders>
                  <w:noWrap/>
                </w:tcPr>
                <w:p w:rsidR="00AA3004" w:rsidRPr="00AA3004" w:rsidRDefault="00AA3004" w:rsidP="00AA3004">
                  <w:pPr>
                    <w:jc w:val="center"/>
                    <w:rPr>
                      <w:rFonts w:ascii="Calibri" w:hAnsi="Calibri"/>
                      <w:bCs/>
                      <w:color w:val="000000"/>
                      <w:sz w:val="20"/>
                      <w:szCs w:val="20"/>
                      <w:lang w:val="el-GR" w:eastAsia="el-GR"/>
                    </w:rPr>
                  </w:pPr>
                  <w:r w:rsidRPr="00AA3004">
                    <w:rPr>
                      <w:rFonts w:ascii="Calibri" w:hAnsi="Calibri"/>
                      <w:bCs/>
                      <w:color w:val="000000"/>
                      <w:sz w:val="20"/>
                      <w:szCs w:val="20"/>
                      <w:lang w:val="el-GR"/>
                    </w:rPr>
                    <w:t>0.1</w:t>
                  </w:r>
                </w:p>
              </w:tc>
            </w:tr>
          </w:tbl>
          <w:p w:rsidR="00AA3004" w:rsidRDefault="00AA3004" w:rsidP="00471375">
            <w:pPr>
              <w:jc w:val="both"/>
              <w:rPr>
                <w:rFonts w:ascii="Calibri" w:hAnsi="Calibri" w:cs="Arial"/>
                <w:sz w:val="20"/>
                <w:szCs w:val="20"/>
                <w:lang w:val="el-GR"/>
              </w:rPr>
            </w:pPr>
          </w:p>
          <w:p w:rsidR="00AA3004" w:rsidRDefault="00AA3004" w:rsidP="00471375">
            <w:pPr>
              <w:jc w:val="both"/>
              <w:rPr>
                <w:rFonts w:ascii="Calibri" w:hAnsi="Calibri" w:cs="Arial"/>
                <w:sz w:val="20"/>
                <w:szCs w:val="20"/>
                <w:lang w:val="el-GR"/>
              </w:rPr>
            </w:pPr>
          </w:p>
          <w:p w:rsidR="00471375" w:rsidRPr="007D4C84" w:rsidRDefault="00471375" w:rsidP="00471375">
            <w:pPr>
              <w:jc w:val="both"/>
              <w:rPr>
                <w:rFonts w:ascii="Calibri" w:hAnsi="Calibri" w:cs="Arial"/>
                <w:sz w:val="20"/>
                <w:szCs w:val="20"/>
                <w:lang w:val="el-GR"/>
              </w:rPr>
            </w:pPr>
            <w:r w:rsidRPr="00471375">
              <w:rPr>
                <w:rFonts w:ascii="Calibri" w:hAnsi="Calibri" w:cs="Arial"/>
                <w:sz w:val="20"/>
                <w:szCs w:val="20"/>
                <w:lang w:val="el-GR"/>
              </w:rPr>
              <w:t xml:space="preserve">Η γραπτή εξέταση περιλαμβάνει </w:t>
            </w:r>
            <w:r w:rsidR="00C40485">
              <w:rPr>
                <w:rFonts w:ascii="Calibri" w:hAnsi="Calibri" w:cs="Arial"/>
                <w:sz w:val="20"/>
                <w:szCs w:val="20"/>
                <w:lang w:val="el-GR"/>
              </w:rPr>
              <w:t xml:space="preserve">ερωτήσεις σύντομης απάντησης </w:t>
            </w:r>
            <w:r w:rsidR="00AA3004">
              <w:rPr>
                <w:rFonts w:ascii="Calibri" w:hAnsi="Calibri" w:cs="Arial"/>
                <w:sz w:val="20"/>
                <w:szCs w:val="20"/>
                <w:lang w:val="el-GR"/>
              </w:rPr>
              <w:t>ή/</w:t>
            </w:r>
            <w:r w:rsidR="00C40485">
              <w:rPr>
                <w:rFonts w:ascii="Calibri" w:hAnsi="Calibri" w:cs="Arial"/>
                <w:sz w:val="20"/>
                <w:szCs w:val="20"/>
                <w:lang w:val="el-GR"/>
              </w:rPr>
              <w:t xml:space="preserve">και </w:t>
            </w:r>
            <w:r w:rsidR="00AA3004">
              <w:rPr>
                <w:rFonts w:ascii="Calibri" w:hAnsi="Calibri" w:cs="Arial"/>
                <w:sz w:val="20"/>
                <w:szCs w:val="20"/>
                <w:lang w:val="el-GR"/>
              </w:rPr>
              <w:t>ανάπτυξης δοκιμίου</w:t>
            </w:r>
            <w:r w:rsidR="00C40485">
              <w:rPr>
                <w:rFonts w:ascii="Calibri" w:hAnsi="Calibri" w:cs="Arial"/>
                <w:sz w:val="20"/>
                <w:szCs w:val="20"/>
                <w:lang w:val="el-GR"/>
              </w:rPr>
              <w:t>. Δ</w:t>
            </w:r>
            <w:r w:rsidRPr="00471375">
              <w:rPr>
                <w:rFonts w:ascii="Calibri" w:hAnsi="Calibri" w:cs="Arial"/>
                <w:sz w:val="20"/>
                <w:szCs w:val="20"/>
                <w:lang w:val="el-GR"/>
              </w:rPr>
              <w:t xml:space="preserve">ιεξάγεται με </w:t>
            </w:r>
            <w:r w:rsidR="00D149B8">
              <w:rPr>
                <w:rFonts w:ascii="Calibri" w:hAnsi="Calibri" w:cs="Arial"/>
                <w:sz w:val="20"/>
                <w:szCs w:val="20"/>
                <w:lang w:val="el-GR"/>
              </w:rPr>
              <w:t>κλειστά</w:t>
            </w:r>
            <w:r w:rsidRPr="00471375">
              <w:rPr>
                <w:rFonts w:ascii="Calibri" w:hAnsi="Calibri" w:cs="Arial"/>
                <w:sz w:val="20"/>
                <w:szCs w:val="20"/>
                <w:lang w:val="el-GR"/>
              </w:rPr>
              <w:t xml:space="preserve"> βιβλία.</w:t>
            </w:r>
          </w:p>
          <w:p w:rsidR="00B57DC9" w:rsidRPr="007D4C84" w:rsidRDefault="00B57DC9" w:rsidP="009E7A7F">
            <w:pPr>
              <w:ind w:left="692"/>
              <w:jc w:val="both"/>
              <w:rPr>
                <w:rFonts w:ascii="Calibri" w:hAnsi="Calibri" w:cs="Arial"/>
                <w:sz w:val="20"/>
                <w:szCs w:val="20"/>
                <w:lang w:val="el-GR"/>
              </w:rPr>
            </w:pPr>
          </w:p>
          <w:p w:rsidR="00CA5C46" w:rsidRPr="007D4C84" w:rsidRDefault="00CA5C46" w:rsidP="00CA5C46">
            <w:pPr>
              <w:jc w:val="both"/>
              <w:rPr>
                <w:rFonts w:ascii="Calibri" w:hAnsi="Calibri" w:cs="Arial"/>
                <w:sz w:val="20"/>
                <w:szCs w:val="20"/>
                <w:lang w:val="el-GR"/>
              </w:rPr>
            </w:pPr>
            <w:r w:rsidRPr="007D4C84">
              <w:rPr>
                <w:rFonts w:ascii="Calibri" w:hAnsi="Calibri" w:cs="Arial"/>
                <w:sz w:val="20"/>
                <w:szCs w:val="20"/>
                <w:lang w:val="el-GR"/>
              </w:rPr>
              <w:t xml:space="preserve">Οι φοιτητές/τριες με ειδικές μαθησιακές δυσκολίες στην γραφή και στην ανάγνωση (όπως αυτές πιστοποιούνται και χαρακτηρίζονται από αρμόδιο </w:t>
            </w:r>
            <w:r w:rsidR="009F09B2" w:rsidRPr="007D4C84">
              <w:rPr>
                <w:rFonts w:ascii="Calibri" w:hAnsi="Calibri" w:cs="Arial"/>
                <w:sz w:val="20"/>
                <w:szCs w:val="20"/>
                <w:lang w:val="el-GR"/>
              </w:rPr>
              <w:t xml:space="preserve">φορέα) εξετάζονται βάσει της προβλεπόμενης από το Τμήμα διαδικασίας. </w:t>
            </w:r>
          </w:p>
          <w:p w:rsidR="00CA5C46" w:rsidRPr="007D4C84" w:rsidRDefault="00CA5C46" w:rsidP="00CA5C46">
            <w:pPr>
              <w:jc w:val="both"/>
              <w:rPr>
                <w:rFonts w:ascii="Calibri" w:hAnsi="Calibri" w:cs="Arial"/>
                <w:sz w:val="20"/>
                <w:szCs w:val="20"/>
                <w:lang w:val="el-GR"/>
              </w:rPr>
            </w:pPr>
          </w:p>
          <w:p w:rsidR="00C126FE" w:rsidRPr="007D4C84" w:rsidRDefault="00CA5C46" w:rsidP="00CA5C46">
            <w:pPr>
              <w:jc w:val="both"/>
              <w:rPr>
                <w:rFonts w:ascii="Calibri" w:hAnsi="Calibri" w:cs="Arial"/>
                <w:sz w:val="20"/>
                <w:szCs w:val="20"/>
                <w:lang w:val="el-GR"/>
              </w:rPr>
            </w:pPr>
            <w:r w:rsidRPr="007D4C84">
              <w:rPr>
                <w:rFonts w:ascii="Calibri" w:hAnsi="Calibri" w:cs="Arial"/>
                <w:b/>
                <w:sz w:val="20"/>
                <w:szCs w:val="20"/>
                <w:lang w:val="el-GR"/>
              </w:rPr>
              <w:t>Γνωστοποίηση κριτηρίων αξιολόγησης:</w:t>
            </w:r>
            <w:r w:rsidRPr="007D4C84">
              <w:rPr>
                <w:rFonts w:ascii="Calibri" w:hAnsi="Calibri" w:cs="Arial"/>
                <w:sz w:val="20"/>
                <w:szCs w:val="20"/>
                <w:lang w:val="el-GR"/>
              </w:rPr>
              <w:t xml:space="preserve"> </w:t>
            </w:r>
            <w:r w:rsidR="00B57DC9" w:rsidRPr="007D4C84">
              <w:rPr>
                <w:rFonts w:ascii="Calibri" w:hAnsi="Calibri" w:cs="Arial"/>
                <w:sz w:val="20"/>
                <w:szCs w:val="20"/>
                <w:lang w:val="el-GR"/>
              </w:rPr>
              <w:t xml:space="preserve">Τα κριτήρια αξιολόγησης γίνονται γνωστά κατά τη διάρκεια του πρώτου μαθήματος και είναι </w:t>
            </w:r>
            <w:r w:rsidRPr="007D4C84">
              <w:rPr>
                <w:rFonts w:ascii="Calibri" w:hAnsi="Calibri" w:cs="Arial"/>
                <w:sz w:val="20"/>
                <w:szCs w:val="20"/>
                <w:lang w:val="el-GR"/>
              </w:rPr>
              <w:t xml:space="preserve">σαφώς </w:t>
            </w:r>
            <w:r w:rsidR="00B57DC9" w:rsidRPr="007D4C84">
              <w:rPr>
                <w:rFonts w:ascii="Calibri" w:hAnsi="Calibri" w:cs="Arial"/>
                <w:sz w:val="20"/>
                <w:szCs w:val="20"/>
                <w:lang w:val="el-GR"/>
              </w:rPr>
              <w:t xml:space="preserve">διατυπωμένα </w:t>
            </w:r>
            <w:r w:rsidRPr="007D4C84">
              <w:rPr>
                <w:rFonts w:ascii="Calibri" w:hAnsi="Calibri" w:cs="Arial"/>
                <w:sz w:val="20"/>
                <w:szCs w:val="20"/>
                <w:lang w:val="el-GR"/>
              </w:rPr>
              <w:t xml:space="preserve">στην ιστοσελίδα του μαθήματος και στο </w:t>
            </w:r>
            <w:r w:rsidR="00B57DC9" w:rsidRPr="007D4C84">
              <w:rPr>
                <w:rFonts w:ascii="Calibri" w:hAnsi="Calibri" w:cs="Arial"/>
                <w:sz w:val="20"/>
                <w:szCs w:val="20"/>
                <w:lang w:val="el-GR"/>
              </w:rPr>
              <w:t>e-class.</w:t>
            </w:r>
            <w:r w:rsidR="00F923C9" w:rsidRPr="007D4C84">
              <w:rPr>
                <w:rFonts w:ascii="Calibri" w:hAnsi="Calibri" w:cs="Arial"/>
                <w:sz w:val="20"/>
                <w:szCs w:val="20"/>
                <w:lang w:val="el-GR"/>
              </w:rPr>
              <w:t xml:space="preserve"> </w:t>
            </w:r>
            <w:r w:rsidR="00407A87" w:rsidRPr="00835532">
              <w:rPr>
                <w:rFonts w:ascii="Calibri" w:hAnsi="Calibri" w:cs="Arial"/>
                <w:sz w:val="20"/>
                <w:szCs w:val="20"/>
                <w:lang w:val="el-GR"/>
              </w:rPr>
              <w:t>Οι απαντήσεις των θεμάτων των εξετάσεων αναρτώνται στο e</w:t>
            </w:r>
            <w:r w:rsidR="00032E7B" w:rsidRPr="00032E7B">
              <w:rPr>
                <w:rFonts w:ascii="Calibri" w:hAnsi="Calibri" w:cs="Arial"/>
                <w:sz w:val="20"/>
                <w:szCs w:val="20"/>
                <w:lang w:val="el-GR"/>
              </w:rPr>
              <w:t>-</w:t>
            </w:r>
            <w:r w:rsidR="00407A87" w:rsidRPr="00835532">
              <w:rPr>
                <w:rFonts w:ascii="Calibri" w:hAnsi="Calibri" w:cs="Arial"/>
                <w:sz w:val="20"/>
                <w:szCs w:val="20"/>
                <w:lang w:val="el-GR"/>
              </w:rPr>
              <w:t>class μετά τη διεξαγωγή των εξετάσεων.</w:t>
            </w:r>
            <w:r w:rsidR="00407A87">
              <w:rPr>
                <w:rFonts w:ascii="Calibri" w:hAnsi="Calibri" w:cs="Arial"/>
                <w:sz w:val="20"/>
                <w:szCs w:val="20"/>
                <w:lang w:val="el-GR"/>
              </w:rPr>
              <w:t xml:space="preserve"> </w:t>
            </w:r>
            <w:r w:rsidR="00F923C9" w:rsidRPr="007D4C84">
              <w:rPr>
                <w:rFonts w:ascii="Calibri" w:hAnsi="Calibri" w:cs="Arial"/>
                <w:sz w:val="20"/>
                <w:szCs w:val="20"/>
                <w:lang w:val="el-GR"/>
              </w:rPr>
              <w:t xml:space="preserve">Οι φοιτητές/τριες έχουν τη δυνατότητα να δουν το γραπτό τους μετά τη βαθμολόγηση του μαθήματος </w:t>
            </w:r>
            <w:r w:rsidR="00032E7B">
              <w:rPr>
                <w:rFonts w:ascii="Calibri" w:hAnsi="Calibri" w:cs="Arial"/>
                <w:sz w:val="20"/>
                <w:szCs w:val="20"/>
                <w:lang w:val="el-GR"/>
              </w:rPr>
              <w:t>(σε</w:t>
            </w:r>
            <w:r w:rsidR="007D4C84">
              <w:rPr>
                <w:rFonts w:ascii="Calibri" w:hAnsi="Calibri" w:cs="Arial"/>
                <w:sz w:val="20"/>
                <w:szCs w:val="20"/>
                <w:lang w:val="el-GR"/>
              </w:rPr>
              <w:t xml:space="preserve"> ώρες γραφείου) </w:t>
            </w:r>
            <w:r w:rsidR="00F923C9" w:rsidRPr="007D4C84">
              <w:rPr>
                <w:rFonts w:ascii="Calibri" w:hAnsi="Calibri" w:cs="Arial"/>
                <w:sz w:val="20"/>
                <w:szCs w:val="20"/>
                <w:lang w:val="el-GR"/>
              </w:rPr>
              <w:t>και να λάβουν εξηγήσεις σχετικά με τη βαθμολογία την οποία έλαβαν.</w:t>
            </w:r>
          </w:p>
          <w:p w:rsidR="00C126FE" w:rsidRPr="007D4C84" w:rsidRDefault="00C126FE" w:rsidP="00CA5C46">
            <w:pPr>
              <w:jc w:val="both"/>
              <w:rPr>
                <w:rFonts w:ascii="Calibri" w:hAnsi="Calibri" w:cs="Arial"/>
                <w:sz w:val="20"/>
                <w:szCs w:val="20"/>
                <w:lang w:val="el-GR"/>
              </w:rPr>
            </w:pPr>
          </w:p>
        </w:tc>
      </w:tr>
    </w:tbl>
    <w:p w:rsidR="00C126FE" w:rsidRPr="00997B75" w:rsidRDefault="00997B75" w:rsidP="00997B75">
      <w:pPr>
        <w:widowControl w:val="0"/>
        <w:autoSpaceDE w:val="0"/>
        <w:autoSpaceDN w:val="0"/>
        <w:adjustRightInd w:val="0"/>
        <w:spacing w:before="240" w:after="200" w:line="276" w:lineRule="auto"/>
        <w:rPr>
          <w:rFonts w:ascii="Calibri" w:hAnsi="Calibri" w:cs="Arial"/>
          <w:b/>
          <w:sz w:val="22"/>
          <w:szCs w:val="22"/>
          <w:lang w:val="el-GR"/>
        </w:rPr>
      </w:pPr>
      <w:r>
        <w:rPr>
          <w:rFonts w:ascii="Calibri" w:hAnsi="Calibri" w:cs="Arial"/>
          <w:b/>
          <w:sz w:val="22"/>
          <w:szCs w:val="22"/>
          <w:lang w:val="el-GR"/>
        </w:rPr>
        <w:t xml:space="preserve">5. </w:t>
      </w:r>
      <w:r w:rsidR="00C126FE" w:rsidRPr="007D4C84">
        <w:rPr>
          <w:rFonts w:ascii="Calibri" w:hAnsi="Calibri" w:cs="Arial"/>
          <w:b/>
          <w:sz w:val="22"/>
          <w:szCs w:val="22"/>
          <w:lang w:val="el-GR"/>
        </w:rPr>
        <w:t>ΣΥΝΙΣΤΩΜΕΝΗ</w:t>
      </w:r>
      <w:r w:rsidR="00C126FE" w:rsidRPr="00997B75">
        <w:rPr>
          <w:rFonts w:ascii="Calibri" w:hAnsi="Calibri" w:cs="Arial"/>
          <w:b/>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D4C84" w:rsidRPr="009C4806" w:rsidTr="00523164">
        <w:tc>
          <w:tcPr>
            <w:tcW w:w="8472" w:type="dxa"/>
          </w:tcPr>
          <w:p w:rsidR="00C126FE" w:rsidRDefault="00C126FE" w:rsidP="00523164">
            <w:pPr>
              <w:jc w:val="both"/>
              <w:rPr>
                <w:rFonts w:ascii="Calibri" w:hAnsi="Calibri" w:cs="Arial"/>
                <w:i/>
                <w:sz w:val="20"/>
                <w:szCs w:val="20"/>
                <w:lang w:val="el-GR"/>
              </w:rPr>
            </w:pPr>
            <w:r w:rsidRPr="007D4C84">
              <w:rPr>
                <w:rFonts w:ascii="Calibri" w:hAnsi="Calibri" w:cs="Arial"/>
                <w:i/>
                <w:sz w:val="20"/>
                <w:szCs w:val="20"/>
                <w:lang w:val="el-GR"/>
              </w:rPr>
              <w:t>-Προτεινόμενη Βιβλιογραφία :</w:t>
            </w:r>
            <w:r w:rsidR="00CA5C46" w:rsidRPr="007D4C84">
              <w:rPr>
                <w:rFonts w:ascii="Calibri" w:hAnsi="Calibri" w:cs="Arial"/>
                <w:i/>
                <w:sz w:val="20"/>
                <w:szCs w:val="20"/>
                <w:lang w:val="el-GR"/>
              </w:rPr>
              <w:t xml:space="preserve"> </w:t>
            </w:r>
          </w:p>
          <w:tbl>
            <w:tblPr>
              <w:tblW w:w="0" w:type="auto"/>
              <w:tblCellSpacing w:w="15" w:type="dxa"/>
              <w:tblCellMar>
                <w:left w:w="0" w:type="dxa"/>
                <w:right w:w="0" w:type="dxa"/>
              </w:tblCellMar>
              <w:tblLook w:val="04A0" w:firstRow="1" w:lastRow="0" w:firstColumn="1" w:lastColumn="0" w:noHBand="0" w:noVBand="1"/>
            </w:tblPr>
            <w:tblGrid>
              <w:gridCol w:w="8256"/>
            </w:tblGrid>
            <w:tr w:rsidR="00441417" w:rsidRPr="009463DC" w:rsidTr="009463DC">
              <w:trPr>
                <w:tblCellSpacing w:w="15" w:type="dxa"/>
              </w:trPr>
              <w:tc>
                <w:tcPr>
                  <w:tcW w:w="0" w:type="auto"/>
                  <w:tcMar>
                    <w:top w:w="15" w:type="dxa"/>
                    <w:left w:w="15" w:type="dxa"/>
                    <w:bottom w:w="15" w:type="dxa"/>
                    <w:right w:w="15" w:type="dxa"/>
                  </w:tcMar>
                </w:tcPr>
                <w:p w:rsidR="00441417" w:rsidRPr="00441417" w:rsidRDefault="009463DC" w:rsidP="00441417">
                  <w:pPr>
                    <w:pStyle w:val="ListParagraph"/>
                    <w:numPr>
                      <w:ilvl w:val="0"/>
                      <w:numId w:val="19"/>
                    </w:numPr>
                    <w:rPr>
                      <w:rFonts w:asciiTheme="minorHAnsi" w:eastAsia="Arial Unicode MS" w:hAnsiTheme="minorHAnsi" w:cstheme="minorHAnsi"/>
                      <w:sz w:val="20"/>
                      <w:szCs w:val="20"/>
                      <w:lang w:val="el-GR"/>
                    </w:rPr>
                  </w:pPr>
                  <w:r w:rsidRPr="009463DC">
                    <w:rPr>
                      <w:rFonts w:ascii="Calibri" w:hAnsi="Calibri" w:cs="Arial"/>
                      <w:sz w:val="20"/>
                      <w:szCs w:val="20"/>
                      <w:lang w:val="el-GR"/>
                    </w:rPr>
                    <w:t>Διοίκηση Λειτουργιών – Βιωσιμότητα και Διαχείριση Εφοδιαστικής Αλυσίδας (2</w:t>
                  </w:r>
                  <w:r w:rsidRPr="009463DC">
                    <w:rPr>
                      <w:rFonts w:ascii="Calibri" w:hAnsi="Calibri" w:cs="Arial"/>
                      <w:sz w:val="20"/>
                      <w:szCs w:val="20"/>
                      <w:vertAlign w:val="superscript"/>
                      <w:lang w:val="el-GR"/>
                    </w:rPr>
                    <w:t>η</w:t>
                  </w:r>
                  <w:r w:rsidRPr="009463DC">
                    <w:rPr>
                      <w:rFonts w:ascii="Calibri" w:hAnsi="Calibri" w:cs="Arial"/>
                      <w:sz w:val="20"/>
                      <w:szCs w:val="20"/>
                      <w:lang w:val="el-GR"/>
                    </w:rPr>
                    <w:t xml:space="preserve"> έκδοση), </w:t>
                  </w:r>
                  <w:r w:rsidRPr="009463DC">
                    <w:rPr>
                      <w:rFonts w:ascii="Calibri" w:hAnsi="Calibri" w:cs="Arial"/>
                      <w:sz w:val="20"/>
                      <w:szCs w:val="20"/>
                    </w:rPr>
                    <w:t>Heizer</w:t>
                  </w:r>
                  <w:r w:rsidRPr="009463DC">
                    <w:rPr>
                      <w:rFonts w:ascii="Calibri" w:hAnsi="Calibri" w:cs="Arial"/>
                      <w:sz w:val="20"/>
                      <w:szCs w:val="20"/>
                      <w:lang w:val="el-GR"/>
                    </w:rPr>
                    <w:t xml:space="preserve"> </w:t>
                  </w:r>
                  <w:r w:rsidRPr="009463DC">
                    <w:rPr>
                      <w:rFonts w:ascii="Calibri" w:hAnsi="Calibri" w:cs="Arial"/>
                      <w:sz w:val="20"/>
                      <w:szCs w:val="20"/>
                    </w:rPr>
                    <w:t>J</w:t>
                  </w:r>
                  <w:r w:rsidRPr="009463DC">
                    <w:rPr>
                      <w:rFonts w:ascii="Calibri" w:hAnsi="Calibri" w:cs="Arial"/>
                      <w:sz w:val="20"/>
                      <w:szCs w:val="20"/>
                      <w:lang w:val="el-GR"/>
                    </w:rPr>
                    <w:t xml:space="preserve">., </w:t>
                  </w:r>
                  <w:r w:rsidRPr="009463DC">
                    <w:rPr>
                      <w:rFonts w:ascii="Calibri" w:hAnsi="Calibri" w:cs="Arial"/>
                      <w:sz w:val="20"/>
                      <w:szCs w:val="20"/>
                    </w:rPr>
                    <w:t>Render</w:t>
                  </w:r>
                  <w:r w:rsidRPr="009463DC">
                    <w:rPr>
                      <w:rFonts w:ascii="Calibri" w:hAnsi="Calibri" w:cs="Arial"/>
                      <w:sz w:val="20"/>
                      <w:szCs w:val="20"/>
                      <w:lang w:val="el-GR"/>
                    </w:rPr>
                    <w:t xml:space="preserve">, </w:t>
                  </w:r>
                  <w:r w:rsidRPr="009463DC">
                    <w:rPr>
                      <w:rFonts w:ascii="Calibri" w:hAnsi="Calibri" w:cs="Arial"/>
                      <w:sz w:val="20"/>
                      <w:szCs w:val="20"/>
                    </w:rPr>
                    <w:t>B</w:t>
                  </w:r>
                  <w:r w:rsidRPr="009463DC">
                    <w:rPr>
                      <w:rFonts w:ascii="Calibri" w:hAnsi="Calibri" w:cs="Arial"/>
                      <w:sz w:val="20"/>
                      <w:szCs w:val="20"/>
                      <w:lang w:val="el-GR"/>
                    </w:rPr>
                    <w:t xml:space="preserve">., </w:t>
                  </w:r>
                  <w:r w:rsidRPr="009463DC">
                    <w:rPr>
                      <w:rFonts w:ascii="Calibri" w:hAnsi="Calibri" w:cs="Arial"/>
                      <w:sz w:val="20"/>
                      <w:szCs w:val="20"/>
                    </w:rPr>
                    <w:t>Munson</w:t>
                  </w:r>
                  <w:r w:rsidRPr="009463DC">
                    <w:rPr>
                      <w:rFonts w:ascii="Calibri" w:hAnsi="Calibri" w:cs="Arial"/>
                      <w:sz w:val="20"/>
                      <w:szCs w:val="20"/>
                      <w:lang w:val="el-GR"/>
                    </w:rPr>
                    <w:t xml:space="preserve">, </w:t>
                  </w:r>
                  <w:r w:rsidRPr="009463DC">
                    <w:rPr>
                      <w:rFonts w:ascii="Calibri" w:hAnsi="Calibri" w:cs="Arial"/>
                      <w:sz w:val="20"/>
                      <w:szCs w:val="20"/>
                    </w:rPr>
                    <w:t>C</w:t>
                  </w:r>
                  <w:r w:rsidRPr="009463DC">
                    <w:rPr>
                      <w:rFonts w:ascii="Calibri" w:hAnsi="Calibri" w:cs="Arial"/>
                      <w:sz w:val="20"/>
                      <w:szCs w:val="20"/>
                      <w:lang w:val="el-GR"/>
                    </w:rPr>
                    <w:t xml:space="preserve">., 2023. Εκδόσεις </w:t>
                  </w:r>
                  <w:r w:rsidRPr="009463DC">
                    <w:rPr>
                      <w:rFonts w:ascii="Calibri" w:hAnsi="Calibri" w:cs="Arial"/>
                      <w:sz w:val="20"/>
                      <w:szCs w:val="20"/>
                    </w:rPr>
                    <w:t>BROKEN HILL PUBLISHERS LTD.</w:t>
                  </w:r>
                </w:p>
              </w:tc>
            </w:tr>
          </w:tbl>
          <w:p w:rsidR="00AA3004" w:rsidRPr="00AA3004" w:rsidRDefault="00AA3004" w:rsidP="00AA3004">
            <w:pPr>
              <w:pStyle w:val="ListParagraph"/>
              <w:numPr>
                <w:ilvl w:val="0"/>
                <w:numId w:val="6"/>
              </w:numPr>
              <w:rPr>
                <w:rFonts w:ascii="Calibri" w:hAnsi="Calibri" w:cs="Arial"/>
                <w:sz w:val="20"/>
                <w:szCs w:val="20"/>
              </w:rPr>
            </w:pPr>
            <w:r w:rsidRPr="00AA3004">
              <w:rPr>
                <w:rFonts w:ascii="Calibri" w:hAnsi="Calibri" w:cs="Arial"/>
                <w:sz w:val="20"/>
                <w:szCs w:val="20"/>
              </w:rPr>
              <w:lastRenderedPageBreak/>
              <w:t>Supply</w:t>
            </w:r>
            <w:r w:rsidRPr="009463DC">
              <w:rPr>
                <w:rFonts w:ascii="Calibri" w:hAnsi="Calibri" w:cs="Arial"/>
                <w:sz w:val="20"/>
                <w:szCs w:val="20"/>
              </w:rPr>
              <w:t xml:space="preserve"> </w:t>
            </w:r>
            <w:r w:rsidRPr="00AA3004">
              <w:rPr>
                <w:rFonts w:ascii="Calibri" w:hAnsi="Calibri" w:cs="Arial"/>
                <w:sz w:val="20"/>
                <w:szCs w:val="20"/>
              </w:rPr>
              <w:t xml:space="preserve">Chain Risk Management: Vulnerability and Resilience in Logistics, </w:t>
            </w:r>
            <w:r w:rsidR="00441417">
              <w:rPr>
                <w:rFonts w:ascii="Calibri" w:hAnsi="Calibri" w:cs="Arial"/>
                <w:sz w:val="20"/>
                <w:szCs w:val="20"/>
              </w:rPr>
              <w:t xml:space="preserve">D. Waters, 2011, Kogan page, </w:t>
            </w:r>
            <w:r w:rsidR="009C6A35">
              <w:rPr>
                <w:rFonts w:ascii="Calibri" w:hAnsi="Calibri" w:cs="Arial"/>
                <w:sz w:val="20"/>
                <w:szCs w:val="20"/>
              </w:rPr>
              <w:t>2</w:t>
            </w:r>
            <w:r w:rsidR="009C6A35" w:rsidRPr="009C6A35">
              <w:rPr>
                <w:rFonts w:ascii="Calibri" w:hAnsi="Calibri" w:cs="Arial"/>
                <w:sz w:val="20"/>
                <w:szCs w:val="20"/>
                <w:vertAlign w:val="superscript"/>
              </w:rPr>
              <w:t>nd</w:t>
            </w:r>
            <w:r w:rsidR="00441417">
              <w:rPr>
                <w:rFonts w:ascii="Calibri" w:hAnsi="Calibri" w:cs="Arial"/>
                <w:sz w:val="20"/>
                <w:szCs w:val="20"/>
              </w:rPr>
              <w:t xml:space="preserve"> Edition</w:t>
            </w:r>
            <w:r w:rsidR="009C6A35">
              <w:rPr>
                <w:rFonts w:ascii="Calibri" w:hAnsi="Calibri" w:cs="Arial"/>
                <w:sz w:val="20"/>
                <w:szCs w:val="20"/>
              </w:rPr>
              <w:t>.</w:t>
            </w:r>
          </w:p>
          <w:p w:rsidR="0075013F" w:rsidRDefault="00C126FE" w:rsidP="00926591">
            <w:pPr>
              <w:jc w:val="both"/>
              <w:rPr>
                <w:rFonts w:ascii="Calibri" w:hAnsi="Calibri" w:cs="Arial"/>
                <w:sz w:val="20"/>
                <w:szCs w:val="20"/>
                <w:lang w:val="el-GR"/>
              </w:rPr>
            </w:pPr>
            <w:r w:rsidRPr="007D4C84">
              <w:rPr>
                <w:rFonts w:ascii="Calibri" w:hAnsi="Calibri" w:cs="Arial"/>
                <w:i/>
                <w:sz w:val="20"/>
                <w:szCs w:val="20"/>
                <w:lang w:val="el-GR"/>
              </w:rPr>
              <w:t>-Συναφή επιστημονικά περιοδικά:</w:t>
            </w:r>
            <w:r w:rsidR="009F09B2" w:rsidRPr="007D4C84">
              <w:rPr>
                <w:rFonts w:ascii="Calibri" w:hAnsi="Calibri" w:cs="Arial"/>
                <w:i/>
                <w:sz w:val="20"/>
                <w:szCs w:val="20"/>
                <w:lang w:val="el-GR"/>
              </w:rPr>
              <w:t xml:space="preserve"> </w:t>
            </w:r>
          </w:p>
          <w:p w:rsidR="009C4806" w:rsidRPr="009C4806" w:rsidRDefault="009C4806" w:rsidP="009C4806">
            <w:pPr>
              <w:pStyle w:val="ListParagraph"/>
              <w:numPr>
                <w:ilvl w:val="0"/>
                <w:numId w:val="6"/>
              </w:numPr>
              <w:jc w:val="both"/>
              <w:rPr>
                <w:rFonts w:ascii="Calibri" w:hAnsi="Calibri" w:cs="Arial"/>
                <w:sz w:val="20"/>
                <w:szCs w:val="20"/>
              </w:rPr>
            </w:pPr>
            <w:r w:rsidRPr="009C4806">
              <w:rPr>
                <w:rFonts w:ascii="Calibri" w:hAnsi="Calibri" w:cs="Arial"/>
                <w:sz w:val="20"/>
                <w:szCs w:val="20"/>
              </w:rPr>
              <w:t xml:space="preserve">International Journal of </w:t>
            </w:r>
            <w:r w:rsidR="00AA3004">
              <w:rPr>
                <w:rFonts w:ascii="Calibri" w:hAnsi="Calibri" w:cs="Arial"/>
                <w:sz w:val="20"/>
                <w:szCs w:val="20"/>
              </w:rPr>
              <w:t>Production Research</w:t>
            </w:r>
          </w:p>
          <w:p w:rsidR="009C4806" w:rsidRPr="009C4806" w:rsidRDefault="009C4806" w:rsidP="009C4806">
            <w:pPr>
              <w:pStyle w:val="ListParagraph"/>
              <w:numPr>
                <w:ilvl w:val="0"/>
                <w:numId w:val="6"/>
              </w:numPr>
              <w:jc w:val="both"/>
              <w:rPr>
                <w:rFonts w:ascii="Calibri" w:hAnsi="Calibri" w:cs="Arial"/>
                <w:sz w:val="20"/>
                <w:szCs w:val="20"/>
              </w:rPr>
            </w:pPr>
            <w:r w:rsidRPr="009C4806">
              <w:rPr>
                <w:rFonts w:ascii="Calibri" w:hAnsi="Calibri" w:cs="Arial"/>
                <w:sz w:val="20"/>
                <w:szCs w:val="20"/>
              </w:rPr>
              <w:t xml:space="preserve">International Journal of </w:t>
            </w:r>
            <w:r w:rsidR="00AA3004">
              <w:rPr>
                <w:rFonts w:ascii="Calibri" w:hAnsi="Calibri" w:cs="Arial"/>
                <w:sz w:val="20"/>
                <w:szCs w:val="20"/>
              </w:rPr>
              <w:t>Production Economics</w:t>
            </w:r>
          </w:p>
          <w:p w:rsidR="009C4806" w:rsidRPr="009C4806" w:rsidRDefault="00AA3004" w:rsidP="009C4806">
            <w:pPr>
              <w:pStyle w:val="ListParagraph"/>
              <w:numPr>
                <w:ilvl w:val="0"/>
                <w:numId w:val="6"/>
              </w:numPr>
              <w:jc w:val="both"/>
              <w:rPr>
                <w:rFonts w:ascii="Calibri" w:hAnsi="Calibri" w:cs="Arial"/>
                <w:sz w:val="20"/>
                <w:szCs w:val="20"/>
              </w:rPr>
            </w:pPr>
            <w:r>
              <w:rPr>
                <w:rFonts w:ascii="Calibri" w:hAnsi="Calibri" w:cs="Arial"/>
                <w:sz w:val="20"/>
                <w:szCs w:val="20"/>
              </w:rPr>
              <w:t>International Journal of Decision Sciences</w:t>
            </w:r>
          </w:p>
          <w:p w:rsidR="009F09B2" w:rsidRDefault="009F09B2" w:rsidP="0075013F">
            <w:pPr>
              <w:jc w:val="both"/>
              <w:rPr>
                <w:rFonts w:ascii="Calibri" w:hAnsi="Calibri" w:cs="Arial"/>
                <w:i/>
                <w:sz w:val="20"/>
                <w:szCs w:val="20"/>
                <w:lang w:val="el-GR"/>
              </w:rPr>
            </w:pPr>
            <w:r w:rsidRPr="009C4806">
              <w:rPr>
                <w:rFonts w:ascii="Calibri" w:hAnsi="Calibri" w:cs="Arial"/>
                <w:i/>
                <w:sz w:val="20"/>
                <w:szCs w:val="20"/>
              </w:rPr>
              <w:t>-</w:t>
            </w:r>
            <w:r w:rsidRPr="0075013F">
              <w:rPr>
                <w:rFonts w:ascii="Calibri" w:hAnsi="Calibri" w:cs="Arial"/>
                <w:i/>
                <w:sz w:val="20"/>
                <w:szCs w:val="20"/>
                <w:lang w:val="el-GR"/>
              </w:rPr>
              <w:t>Σημειώσεις</w:t>
            </w:r>
            <w:r w:rsidRPr="009C4806">
              <w:rPr>
                <w:rFonts w:ascii="Calibri" w:hAnsi="Calibri" w:cs="Arial"/>
                <w:i/>
                <w:sz w:val="20"/>
                <w:szCs w:val="20"/>
              </w:rPr>
              <w:t xml:space="preserve"> </w:t>
            </w:r>
            <w:r w:rsidRPr="0075013F">
              <w:rPr>
                <w:rFonts w:ascii="Calibri" w:hAnsi="Calibri" w:cs="Arial"/>
                <w:i/>
                <w:sz w:val="20"/>
                <w:szCs w:val="20"/>
                <w:lang w:val="el-GR"/>
              </w:rPr>
              <w:t>Διδάσκοντα</w:t>
            </w:r>
          </w:p>
          <w:p w:rsidR="00C126FE" w:rsidRPr="009C4806" w:rsidRDefault="00407A87" w:rsidP="0050293E">
            <w:pPr>
              <w:jc w:val="both"/>
              <w:rPr>
                <w:rFonts w:ascii="Calibri" w:hAnsi="Calibri" w:cs="Arial"/>
                <w:b/>
                <w:sz w:val="20"/>
                <w:szCs w:val="20"/>
              </w:rPr>
            </w:pPr>
            <w:r>
              <w:rPr>
                <w:rFonts w:ascii="Calibri" w:hAnsi="Calibri" w:cs="Arial"/>
                <w:i/>
                <w:sz w:val="20"/>
                <w:szCs w:val="20"/>
                <w:lang w:val="el-GR"/>
              </w:rPr>
              <w:t>-Εργαστηριακές Σημειώσεις</w:t>
            </w:r>
          </w:p>
        </w:tc>
      </w:tr>
    </w:tbl>
    <w:p w:rsidR="00C126FE" w:rsidRPr="009C4806" w:rsidRDefault="00C126FE" w:rsidP="00C126FE"/>
    <w:sectPr w:rsidR="00C126FE" w:rsidRPr="009C4806" w:rsidSect="00CC63C2">
      <w:pgSz w:w="11906" w:h="16838"/>
      <w:pgMar w:top="1269" w:right="1800" w:bottom="1440" w:left="1800" w:header="148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2A2" w:rsidRDefault="001572A2" w:rsidP="000E68F9">
      <w:r>
        <w:separator/>
      </w:r>
    </w:p>
  </w:endnote>
  <w:endnote w:type="continuationSeparator" w:id="0">
    <w:p w:rsidR="001572A2" w:rsidRDefault="001572A2" w:rsidP="000E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2A2" w:rsidRDefault="001572A2" w:rsidP="000E68F9">
      <w:r>
        <w:separator/>
      </w:r>
    </w:p>
  </w:footnote>
  <w:footnote w:type="continuationSeparator" w:id="0">
    <w:p w:rsidR="001572A2" w:rsidRDefault="001572A2" w:rsidP="000E6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757A"/>
    <w:multiLevelType w:val="hybridMultilevel"/>
    <w:tmpl w:val="5ACCDFB0"/>
    <w:lvl w:ilvl="0" w:tplc="E102946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5F346C"/>
    <w:multiLevelType w:val="hybridMultilevel"/>
    <w:tmpl w:val="9DCE8130"/>
    <w:lvl w:ilvl="0" w:tplc="E102946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68E6E8A"/>
    <w:multiLevelType w:val="hybridMultilevel"/>
    <w:tmpl w:val="F664EE0E"/>
    <w:lvl w:ilvl="0" w:tplc="E102946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37539F"/>
    <w:multiLevelType w:val="hybridMultilevel"/>
    <w:tmpl w:val="6B24CC72"/>
    <w:lvl w:ilvl="0" w:tplc="E102946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F1070A"/>
    <w:multiLevelType w:val="hybridMultilevel"/>
    <w:tmpl w:val="D50CD9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116780"/>
    <w:multiLevelType w:val="hybridMultilevel"/>
    <w:tmpl w:val="BF709F52"/>
    <w:lvl w:ilvl="0" w:tplc="E102946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86A080B"/>
    <w:multiLevelType w:val="hybridMultilevel"/>
    <w:tmpl w:val="8764A8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8C92E68"/>
    <w:multiLevelType w:val="hybridMultilevel"/>
    <w:tmpl w:val="20745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7500CA"/>
    <w:multiLevelType w:val="hybridMultilevel"/>
    <w:tmpl w:val="9620B594"/>
    <w:lvl w:ilvl="0" w:tplc="E102946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167837"/>
    <w:multiLevelType w:val="hybridMultilevel"/>
    <w:tmpl w:val="2A9CE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A17218C"/>
    <w:multiLevelType w:val="hybridMultilevel"/>
    <w:tmpl w:val="85D4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F3043"/>
    <w:multiLevelType w:val="hybridMultilevel"/>
    <w:tmpl w:val="73085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24743EC"/>
    <w:multiLevelType w:val="hybridMultilevel"/>
    <w:tmpl w:val="E2542C44"/>
    <w:lvl w:ilvl="0" w:tplc="E1029460">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FC1BA2"/>
    <w:multiLevelType w:val="hybridMultilevel"/>
    <w:tmpl w:val="717E8A3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6C204A35"/>
    <w:multiLevelType w:val="hybridMultilevel"/>
    <w:tmpl w:val="2CF04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D2B59E7"/>
    <w:multiLevelType w:val="hybridMultilevel"/>
    <w:tmpl w:val="9B84B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E6737F4"/>
    <w:multiLevelType w:val="hybridMultilevel"/>
    <w:tmpl w:val="91C47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12"/>
  </w:num>
  <w:num w:numId="5">
    <w:abstractNumId w:val="17"/>
  </w:num>
  <w:num w:numId="6">
    <w:abstractNumId w:val="5"/>
  </w:num>
  <w:num w:numId="7">
    <w:abstractNumId w:val="7"/>
  </w:num>
  <w:num w:numId="8">
    <w:abstractNumId w:val="15"/>
  </w:num>
  <w:num w:numId="9">
    <w:abstractNumId w:val="6"/>
  </w:num>
  <w:num w:numId="10">
    <w:abstractNumId w:val="13"/>
  </w:num>
  <w:num w:numId="11">
    <w:abstractNumId w:val="3"/>
  </w:num>
  <w:num w:numId="12">
    <w:abstractNumId w:val="0"/>
  </w:num>
  <w:num w:numId="13">
    <w:abstractNumId w:val="9"/>
  </w:num>
  <w:num w:numId="14">
    <w:abstractNumId w:val="4"/>
  </w:num>
  <w:num w:numId="15">
    <w:abstractNumId w:val="1"/>
  </w:num>
  <w:num w:numId="16">
    <w:abstractNumId w:val="8"/>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FE"/>
    <w:rsid w:val="00032E7B"/>
    <w:rsid w:val="00061BF4"/>
    <w:rsid w:val="00062221"/>
    <w:rsid w:val="00063C66"/>
    <w:rsid w:val="00091261"/>
    <w:rsid w:val="000B4D6C"/>
    <w:rsid w:val="000E68F9"/>
    <w:rsid w:val="00120994"/>
    <w:rsid w:val="001572A2"/>
    <w:rsid w:val="00181654"/>
    <w:rsid w:val="00187407"/>
    <w:rsid w:val="001A74C0"/>
    <w:rsid w:val="001B502D"/>
    <w:rsid w:val="001E172A"/>
    <w:rsid w:val="001E56EB"/>
    <w:rsid w:val="00201DFB"/>
    <w:rsid w:val="002024AF"/>
    <w:rsid w:val="00207C1E"/>
    <w:rsid w:val="00256801"/>
    <w:rsid w:val="002965EE"/>
    <w:rsid w:val="002B39D2"/>
    <w:rsid w:val="002C7AC2"/>
    <w:rsid w:val="00307FBC"/>
    <w:rsid w:val="00312F07"/>
    <w:rsid w:val="0032433C"/>
    <w:rsid w:val="0038513B"/>
    <w:rsid w:val="003A0A2C"/>
    <w:rsid w:val="003A209D"/>
    <w:rsid w:val="003C66CD"/>
    <w:rsid w:val="003D418F"/>
    <w:rsid w:val="00405839"/>
    <w:rsid w:val="00407A87"/>
    <w:rsid w:val="00421EBA"/>
    <w:rsid w:val="00441417"/>
    <w:rsid w:val="00461BBA"/>
    <w:rsid w:val="00471375"/>
    <w:rsid w:val="00481709"/>
    <w:rsid w:val="004B4D0A"/>
    <w:rsid w:val="004E6C8C"/>
    <w:rsid w:val="004E7A00"/>
    <w:rsid w:val="004F6FA0"/>
    <w:rsid w:val="0050293E"/>
    <w:rsid w:val="00507E3C"/>
    <w:rsid w:val="00513970"/>
    <w:rsid w:val="005264F4"/>
    <w:rsid w:val="00530276"/>
    <w:rsid w:val="0055222C"/>
    <w:rsid w:val="00577EA9"/>
    <w:rsid w:val="00597115"/>
    <w:rsid w:val="005A15CD"/>
    <w:rsid w:val="005D06C4"/>
    <w:rsid w:val="005E0B4E"/>
    <w:rsid w:val="00623A5B"/>
    <w:rsid w:val="00635DC3"/>
    <w:rsid w:val="006463D5"/>
    <w:rsid w:val="00672823"/>
    <w:rsid w:val="006A6286"/>
    <w:rsid w:val="006B6AEB"/>
    <w:rsid w:val="006C06FF"/>
    <w:rsid w:val="006D6CD5"/>
    <w:rsid w:val="006F0C2F"/>
    <w:rsid w:val="00714A02"/>
    <w:rsid w:val="0075013F"/>
    <w:rsid w:val="00794162"/>
    <w:rsid w:val="007B2A08"/>
    <w:rsid w:val="007C27CB"/>
    <w:rsid w:val="007C7D52"/>
    <w:rsid w:val="007D4C84"/>
    <w:rsid w:val="00803F3C"/>
    <w:rsid w:val="008340B2"/>
    <w:rsid w:val="00842C91"/>
    <w:rsid w:val="00842E47"/>
    <w:rsid w:val="00846FB7"/>
    <w:rsid w:val="00852E74"/>
    <w:rsid w:val="00856CA7"/>
    <w:rsid w:val="008C18F7"/>
    <w:rsid w:val="008D19CC"/>
    <w:rsid w:val="009061D0"/>
    <w:rsid w:val="00926591"/>
    <w:rsid w:val="00930000"/>
    <w:rsid w:val="0093427E"/>
    <w:rsid w:val="00944AF5"/>
    <w:rsid w:val="009463DC"/>
    <w:rsid w:val="00956D4B"/>
    <w:rsid w:val="009679FF"/>
    <w:rsid w:val="00997B75"/>
    <w:rsid w:val="009B684D"/>
    <w:rsid w:val="009C4806"/>
    <w:rsid w:val="009C6A35"/>
    <w:rsid w:val="009E7A7F"/>
    <w:rsid w:val="009F09B2"/>
    <w:rsid w:val="009F24C4"/>
    <w:rsid w:val="00A25221"/>
    <w:rsid w:val="00A34B4A"/>
    <w:rsid w:val="00A40F5D"/>
    <w:rsid w:val="00A46E57"/>
    <w:rsid w:val="00A720CB"/>
    <w:rsid w:val="00A7462D"/>
    <w:rsid w:val="00AA3004"/>
    <w:rsid w:val="00B0188D"/>
    <w:rsid w:val="00B20C66"/>
    <w:rsid w:val="00B349F4"/>
    <w:rsid w:val="00B57DC9"/>
    <w:rsid w:val="00B8549D"/>
    <w:rsid w:val="00B921B9"/>
    <w:rsid w:val="00BA1E65"/>
    <w:rsid w:val="00BB7C1F"/>
    <w:rsid w:val="00BC3CBF"/>
    <w:rsid w:val="00C03198"/>
    <w:rsid w:val="00C04F9E"/>
    <w:rsid w:val="00C126FE"/>
    <w:rsid w:val="00C40485"/>
    <w:rsid w:val="00C91524"/>
    <w:rsid w:val="00CA5C46"/>
    <w:rsid w:val="00CB606A"/>
    <w:rsid w:val="00CC63C2"/>
    <w:rsid w:val="00D149B8"/>
    <w:rsid w:val="00D5711F"/>
    <w:rsid w:val="00D61C3A"/>
    <w:rsid w:val="00D75EB7"/>
    <w:rsid w:val="00D95F0A"/>
    <w:rsid w:val="00DA14BF"/>
    <w:rsid w:val="00DB267B"/>
    <w:rsid w:val="00DB6842"/>
    <w:rsid w:val="00DD199E"/>
    <w:rsid w:val="00DF5499"/>
    <w:rsid w:val="00E02B0D"/>
    <w:rsid w:val="00E06467"/>
    <w:rsid w:val="00E53B51"/>
    <w:rsid w:val="00E62820"/>
    <w:rsid w:val="00E81338"/>
    <w:rsid w:val="00EA1A1F"/>
    <w:rsid w:val="00EB08CD"/>
    <w:rsid w:val="00EB6588"/>
    <w:rsid w:val="00EC23D1"/>
    <w:rsid w:val="00F05484"/>
    <w:rsid w:val="00F21A91"/>
    <w:rsid w:val="00F25915"/>
    <w:rsid w:val="00F27D8E"/>
    <w:rsid w:val="00F53102"/>
    <w:rsid w:val="00F9219D"/>
    <w:rsid w:val="00F923C9"/>
    <w:rsid w:val="00F97FDA"/>
    <w:rsid w:val="00FD6AC4"/>
    <w:rsid w:val="00FF5A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F5112"/>
  <w15:chartTrackingRefBased/>
  <w15:docId w15:val="{54473426-D532-4E4F-AC6E-E2EA07AA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6F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126FE"/>
    <w:pPr>
      <w:keepNext/>
      <w:spacing w:before="240" w:after="480"/>
      <w:outlineLvl w:val="0"/>
    </w:pPr>
    <w:rPr>
      <w:rFonts w:ascii="Arial" w:hAnsi="Arial" w:cs="Arial"/>
      <w:b/>
      <w:bCs/>
      <w:sz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26FE"/>
    <w:rPr>
      <w:rFonts w:ascii="Arial" w:eastAsia="Times New Roman" w:hAnsi="Arial" w:cs="Arial"/>
      <w:b/>
      <w:bCs/>
      <w:sz w:val="32"/>
      <w:szCs w:val="24"/>
    </w:rPr>
  </w:style>
  <w:style w:type="table" w:customStyle="1" w:styleId="TableGrid3">
    <w:name w:val="Table Grid3"/>
    <w:basedOn w:val="TableNormal"/>
    <w:next w:val="TableGrid"/>
    <w:uiPriority w:val="99"/>
    <w:rsid w:val="00C126F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C91"/>
    <w:rPr>
      <w:color w:val="0563C1" w:themeColor="hyperlink"/>
      <w:u w:val="single"/>
    </w:rPr>
  </w:style>
  <w:style w:type="character" w:customStyle="1" w:styleId="UnresolvedMention">
    <w:name w:val="Unresolved Mention"/>
    <w:basedOn w:val="DefaultParagraphFont"/>
    <w:uiPriority w:val="99"/>
    <w:semiHidden/>
    <w:unhideWhenUsed/>
    <w:rsid w:val="00842C91"/>
    <w:rPr>
      <w:color w:val="605E5C"/>
      <w:shd w:val="clear" w:color="auto" w:fill="E1DFDD"/>
    </w:rPr>
  </w:style>
  <w:style w:type="paragraph" w:styleId="ListParagraph">
    <w:name w:val="List Paragraph"/>
    <w:basedOn w:val="Normal"/>
    <w:uiPriority w:val="34"/>
    <w:qFormat/>
    <w:rsid w:val="007C7D52"/>
    <w:pPr>
      <w:ind w:left="720"/>
      <w:contextualSpacing/>
    </w:pPr>
  </w:style>
  <w:style w:type="paragraph" w:styleId="Header">
    <w:name w:val="header"/>
    <w:basedOn w:val="Normal"/>
    <w:link w:val="HeaderChar"/>
    <w:uiPriority w:val="99"/>
    <w:unhideWhenUsed/>
    <w:rsid w:val="000E68F9"/>
    <w:pPr>
      <w:tabs>
        <w:tab w:val="center" w:pos="4153"/>
        <w:tab w:val="right" w:pos="8306"/>
      </w:tabs>
    </w:pPr>
  </w:style>
  <w:style w:type="character" w:customStyle="1" w:styleId="HeaderChar">
    <w:name w:val="Header Char"/>
    <w:basedOn w:val="DefaultParagraphFont"/>
    <w:link w:val="Header"/>
    <w:uiPriority w:val="99"/>
    <w:rsid w:val="000E68F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68F9"/>
    <w:pPr>
      <w:tabs>
        <w:tab w:val="center" w:pos="4153"/>
        <w:tab w:val="right" w:pos="8306"/>
      </w:tabs>
    </w:pPr>
  </w:style>
  <w:style w:type="character" w:customStyle="1" w:styleId="FooterChar">
    <w:name w:val="Footer Char"/>
    <w:basedOn w:val="DefaultParagraphFont"/>
    <w:link w:val="Footer"/>
    <w:uiPriority w:val="99"/>
    <w:rsid w:val="000E68F9"/>
    <w:rPr>
      <w:rFonts w:ascii="Times New Roman" w:eastAsia="Times New Roman" w:hAnsi="Times New Roman" w:cs="Times New Roman"/>
      <w:sz w:val="24"/>
      <w:szCs w:val="24"/>
      <w:lang w:val="en-US"/>
    </w:rPr>
  </w:style>
  <w:style w:type="table" w:styleId="GridTable1Light-Accent1">
    <w:name w:val="Grid Table 1 Light Accent 1"/>
    <w:basedOn w:val="TableNormal"/>
    <w:uiPriority w:val="46"/>
    <w:rsid w:val="000E68F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lass.unipi.gr/courses/BDT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1673</Words>
  <Characters>9541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SIONTOROU</dc:creator>
  <cp:keywords/>
  <dc:description/>
  <cp:lastModifiedBy>User</cp:lastModifiedBy>
  <cp:revision>16</cp:revision>
  <dcterms:created xsi:type="dcterms:W3CDTF">2018-10-30T07:21:00Z</dcterms:created>
  <dcterms:modified xsi:type="dcterms:W3CDTF">2023-02-16T09:04:00Z</dcterms:modified>
</cp:coreProperties>
</file>