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9249" w14:textId="77777777" w:rsidR="00FF7F8C" w:rsidRPr="00FF7F8C" w:rsidRDefault="00FF7F8C" w:rsidP="00FF7F8C">
      <w:pPr>
        <w:ind w:right="3"/>
        <w:jc w:val="center"/>
        <w:rPr>
          <w:b/>
          <w:bCs/>
          <w:lang w:val="el-GR"/>
        </w:rPr>
      </w:pPr>
      <w:r w:rsidRPr="00FF7F8C">
        <w:rPr>
          <w:b/>
          <w:bCs/>
          <w:lang w:val="el-GR"/>
        </w:rPr>
        <w:t>ΠΑΝΕΠΙΣΤΗΜΙΟ ΠΕΙΡΑΙΩΣ</w:t>
      </w:r>
    </w:p>
    <w:p w14:paraId="34EAD050" w14:textId="77777777" w:rsidR="00FF7F8C" w:rsidRPr="00FF7F8C" w:rsidRDefault="00FF7F8C" w:rsidP="00FF7F8C">
      <w:pPr>
        <w:ind w:right="3"/>
        <w:jc w:val="center"/>
        <w:rPr>
          <w:b/>
          <w:bCs/>
          <w:lang w:val="el-GR"/>
        </w:rPr>
      </w:pPr>
      <w:r w:rsidRPr="00FF7F8C">
        <w:rPr>
          <w:b/>
          <w:bCs/>
          <w:lang w:val="el-GR"/>
        </w:rPr>
        <w:t>ΣΧΟΛΗ ΟΙΚΟΝΟΜΙΚΩΝ, ΕΠΙΧΕΙΡΗΜΑΤΙΚΩΝ ΚΑΙ ΔΙΕΘΝΩΝ ΣΠΟΥΔΩΝ</w:t>
      </w:r>
    </w:p>
    <w:p w14:paraId="2F466614" w14:textId="77777777" w:rsidR="00FF7F8C" w:rsidRPr="00FF7F8C" w:rsidRDefault="00FF7F8C" w:rsidP="00FF7F8C">
      <w:pPr>
        <w:ind w:right="3"/>
        <w:jc w:val="center"/>
        <w:rPr>
          <w:b/>
          <w:bCs/>
          <w:lang w:val="el-GR"/>
        </w:rPr>
      </w:pPr>
      <w:r w:rsidRPr="00FF7F8C">
        <w:rPr>
          <w:b/>
          <w:bCs/>
          <w:lang w:val="el-GR"/>
        </w:rPr>
        <w:t>ΤΜΗΜΑ ΔΙΕΘΝΩΝ ΚΑΙ ΕΥΡΩΠΑΪΚΩΝ ΣΠΟΥΔΩΝ</w:t>
      </w:r>
    </w:p>
    <w:p w14:paraId="3AC6DF03" w14:textId="77777777" w:rsidR="00FF7F8C" w:rsidRPr="00FF7F8C" w:rsidRDefault="00FF7F8C" w:rsidP="00FF7F8C">
      <w:pPr>
        <w:ind w:right="3"/>
        <w:jc w:val="center"/>
        <w:rPr>
          <w:b/>
          <w:bCs/>
          <w:u w:val="single"/>
          <w:lang w:val="el-GR"/>
        </w:rPr>
      </w:pPr>
    </w:p>
    <w:p w14:paraId="7A665672" w14:textId="77777777" w:rsidR="00FF7F8C" w:rsidRPr="00FF7F8C" w:rsidRDefault="00FF7F8C" w:rsidP="00FF7F8C">
      <w:pPr>
        <w:ind w:right="3"/>
        <w:jc w:val="center"/>
        <w:rPr>
          <w:b/>
          <w:bCs/>
          <w:lang w:val="el-GR"/>
        </w:rPr>
      </w:pPr>
      <w:r w:rsidRPr="00FF7F8C">
        <w:rPr>
          <w:bCs/>
          <w:lang w:val="el-GR"/>
        </w:rPr>
        <w:t>Μάθημα (Επιλογής):</w:t>
      </w:r>
      <w:r w:rsidRPr="00FF7F8C">
        <w:rPr>
          <w:b/>
          <w:bCs/>
          <w:lang w:val="el-GR"/>
        </w:rPr>
        <w:t xml:space="preserve"> </w:t>
      </w:r>
      <w:r>
        <w:rPr>
          <w:b/>
          <w:bCs/>
          <w:lang w:val="el-GR"/>
        </w:rPr>
        <w:t>Θεωρία Παιγνίων και Διεθνής Πολιτική</w:t>
      </w:r>
      <w:r w:rsidRPr="00FF7F8C">
        <w:rPr>
          <w:b/>
          <w:bCs/>
          <w:lang w:val="el-GR"/>
        </w:rPr>
        <w:t xml:space="preserve"> </w:t>
      </w:r>
    </w:p>
    <w:p w14:paraId="430F43E2" w14:textId="2232241B" w:rsidR="00FF7F8C" w:rsidRPr="00FF7F8C" w:rsidRDefault="00FF7F8C" w:rsidP="00FF7F8C">
      <w:pPr>
        <w:ind w:right="3"/>
        <w:jc w:val="center"/>
        <w:rPr>
          <w:lang w:val="el-GR"/>
        </w:rPr>
      </w:pPr>
      <w:r w:rsidRPr="00FF7F8C">
        <w:rPr>
          <w:lang w:val="el-GR"/>
        </w:rPr>
        <w:t>Εαρινό Εξάμηνο Ακαδημαϊκού Έτους 20</w:t>
      </w:r>
      <w:r w:rsidR="006403AC">
        <w:rPr>
          <w:lang w:val="el-GR"/>
        </w:rPr>
        <w:t>2</w:t>
      </w:r>
      <w:r w:rsidR="001A3025">
        <w:rPr>
          <w:lang w:val="el-GR"/>
        </w:rPr>
        <w:t>4</w:t>
      </w:r>
      <w:r w:rsidRPr="00FF7F8C">
        <w:rPr>
          <w:lang w:val="el-GR"/>
        </w:rPr>
        <w:t>-20</w:t>
      </w:r>
      <w:r w:rsidR="006403AC">
        <w:rPr>
          <w:lang w:val="el-GR"/>
        </w:rPr>
        <w:t>2</w:t>
      </w:r>
      <w:r w:rsidR="001A3025">
        <w:rPr>
          <w:lang w:val="el-GR"/>
        </w:rPr>
        <w:t>5</w:t>
      </w:r>
    </w:p>
    <w:p w14:paraId="50BADCC2" w14:textId="7B39C52F" w:rsidR="00FF7F8C" w:rsidRPr="00FF7F8C" w:rsidRDefault="00FF7F8C" w:rsidP="002377F4">
      <w:pPr>
        <w:jc w:val="both"/>
        <w:rPr>
          <w:lang w:val="el-GR"/>
        </w:rPr>
      </w:pPr>
    </w:p>
    <w:p w14:paraId="2ECE5AED" w14:textId="71AB7D47" w:rsidR="00D0032B" w:rsidRDefault="00D27CA5" w:rsidP="00D0032B">
      <w:pPr>
        <w:jc w:val="both"/>
        <w:rPr>
          <w:lang w:val="el-GR"/>
        </w:rPr>
      </w:pPr>
      <w:r>
        <w:rPr>
          <w:b/>
          <w:lang w:val="el-GR"/>
        </w:rPr>
        <w:t xml:space="preserve">Α. </w:t>
      </w:r>
      <w:r w:rsidR="00FF7F8C" w:rsidRPr="00FF7F8C">
        <w:rPr>
          <w:b/>
          <w:lang w:val="el-GR"/>
        </w:rPr>
        <w:t>Γενικές Πληροφορίες – Επικοινωνία</w:t>
      </w:r>
      <w:r w:rsidR="00874424" w:rsidRPr="00874424">
        <w:rPr>
          <w:lang w:val="el-GR"/>
        </w:rPr>
        <w:t xml:space="preserve"> </w:t>
      </w:r>
    </w:p>
    <w:p w14:paraId="6BF519F3" w14:textId="78FA20EF" w:rsidR="00D0032B" w:rsidRDefault="00874424" w:rsidP="00D0032B">
      <w:pPr>
        <w:jc w:val="both"/>
        <w:rPr>
          <w:lang w:val="el-GR"/>
        </w:rPr>
      </w:pPr>
      <w:r w:rsidRPr="00874424">
        <w:rPr>
          <w:u w:val="single"/>
          <w:lang w:val="el-GR"/>
        </w:rPr>
        <w:t>Μαθήματα</w:t>
      </w:r>
      <w:r>
        <w:rPr>
          <w:lang w:val="el-GR"/>
        </w:rPr>
        <w:t xml:space="preserve">: </w:t>
      </w:r>
      <w:r w:rsidR="002F12B7" w:rsidRPr="00874424">
        <w:rPr>
          <w:lang w:val="el-GR"/>
        </w:rPr>
        <w:t>Θα</w:t>
      </w:r>
      <w:r w:rsidR="00FF7F8C" w:rsidRPr="00874424">
        <w:rPr>
          <w:lang w:val="el-GR"/>
        </w:rPr>
        <w:t xml:space="preserve"> διεξάγονται κάθε </w:t>
      </w:r>
      <w:r w:rsidR="002F12B7" w:rsidRPr="00874424">
        <w:rPr>
          <w:lang w:val="el-GR"/>
        </w:rPr>
        <w:t>Παρασκευή</w:t>
      </w:r>
      <w:r w:rsidR="00D65FF8" w:rsidRPr="00874424">
        <w:rPr>
          <w:lang w:val="el-GR"/>
        </w:rPr>
        <w:t xml:space="preserve"> και</w:t>
      </w:r>
      <w:r w:rsidR="00FF7F8C" w:rsidRPr="00874424">
        <w:rPr>
          <w:lang w:val="el-GR"/>
        </w:rPr>
        <w:t xml:space="preserve"> ώρες</w:t>
      </w:r>
      <w:r w:rsidR="00D65FF8" w:rsidRPr="00874424">
        <w:rPr>
          <w:lang w:val="el-GR"/>
        </w:rPr>
        <w:t xml:space="preserve"> </w:t>
      </w:r>
      <w:r w:rsidR="002F12B7" w:rsidRPr="00874424">
        <w:rPr>
          <w:lang w:val="el-GR"/>
        </w:rPr>
        <w:t>09</w:t>
      </w:r>
      <w:r w:rsidR="00D65FF8" w:rsidRPr="00874424">
        <w:rPr>
          <w:lang w:val="el-GR"/>
        </w:rPr>
        <w:t>.15-</w:t>
      </w:r>
      <w:r w:rsidR="002F12B7" w:rsidRPr="00874424">
        <w:rPr>
          <w:lang w:val="el-GR"/>
        </w:rPr>
        <w:t>12</w:t>
      </w:r>
      <w:r w:rsidR="00D65FF8" w:rsidRPr="00874424">
        <w:rPr>
          <w:lang w:val="el-GR"/>
        </w:rPr>
        <w:t>.00</w:t>
      </w:r>
      <w:r w:rsidR="00FF7F8C" w:rsidRPr="00874424">
        <w:rPr>
          <w:lang w:val="el-GR"/>
        </w:rPr>
        <w:t xml:space="preserve"> στην </w:t>
      </w:r>
      <w:proofErr w:type="spellStart"/>
      <w:r w:rsidR="00FF7F8C" w:rsidRPr="00874424">
        <w:rPr>
          <w:lang w:val="el-GR"/>
        </w:rPr>
        <w:t>Αίθ</w:t>
      </w:r>
      <w:proofErr w:type="spellEnd"/>
      <w:r w:rsidR="00FF7F8C" w:rsidRPr="00874424">
        <w:rPr>
          <w:lang w:val="el-GR"/>
        </w:rPr>
        <w:t>.</w:t>
      </w:r>
      <w:r w:rsidR="00D65FF8" w:rsidRPr="00874424">
        <w:rPr>
          <w:lang w:val="el-GR"/>
        </w:rPr>
        <w:t xml:space="preserve"> 3</w:t>
      </w:r>
      <w:r w:rsidR="002F12B7" w:rsidRPr="00874424">
        <w:rPr>
          <w:lang w:val="el-GR"/>
        </w:rPr>
        <w:t>39</w:t>
      </w:r>
      <w:r w:rsidR="00D65FF8" w:rsidRPr="00874424">
        <w:rPr>
          <w:lang w:val="el-GR"/>
        </w:rPr>
        <w:t xml:space="preserve"> του Κεντρικού Κτηρίου</w:t>
      </w:r>
      <w:r w:rsidR="00FF7F8C" w:rsidRPr="00874424">
        <w:rPr>
          <w:lang w:val="el-GR"/>
        </w:rPr>
        <w:t xml:space="preserve"> </w:t>
      </w:r>
    </w:p>
    <w:p w14:paraId="5DDA2B68" w14:textId="6C45B586" w:rsidR="00D0032B" w:rsidRPr="00D0032B" w:rsidRDefault="00D0032B" w:rsidP="00D0032B">
      <w:pPr>
        <w:jc w:val="both"/>
        <w:rPr>
          <w:u w:val="single"/>
          <w:lang w:val="el-GR"/>
        </w:rPr>
      </w:pPr>
      <w:r w:rsidRPr="00D0032B">
        <w:rPr>
          <w:u w:val="single"/>
          <w:lang w:val="el-GR"/>
        </w:rPr>
        <w:t xml:space="preserve">Επικοινωνία με Καθηγητής Γιάννη </w:t>
      </w:r>
      <w:proofErr w:type="spellStart"/>
      <w:r w:rsidRPr="00D0032B">
        <w:rPr>
          <w:u w:val="single"/>
          <w:lang w:val="el-GR"/>
        </w:rPr>
        <w:t>Παραβάντη</w:t>
      </w:r>
      <w:proofErr w:type="spellEnd"/>
      <w:r w:rsidRPr="00D0032B">
        <w:rPr>
          <w:u w:val="single"/>
          <w:lang w:val="el-GR"/>
        </w:rPr>
        <w:t xml:space="preserve"> </w:t>
      </w:r>
    </w:p>
    <w:p w14:paraId="03C1D43C" w14:textId="20058B23" w:rsidR="00D0032B" w:rsidRDefault="00D0032B" w:rsidP="00D0032B">
      <w:pPr>
        <w:pStyle w:val="a6"/>
        <w:numPr>
          <w:ilvl w:val="0"/>
          <w:numId w:val="7"/>
        </w:numPr>
        <w:jc w:val="both"/>
        <w:rPr>
          <w:lang w:val="el-GR"/>
        </w:rPr>
      </w:pPr>
      <w:r w:rsidRPr="00874424">
        <w:rPr>
          <w:u w:val="single"/>
          <w:lang w:val="el-GR"/>
        </w:rPr>
        <w:t>Επικοινωνία</w:t>
      </w:r>
      <w:r>
        <w:rPr>
          <w:u w:val="single"/>
          <w:lang w:val="el-GR"/>
        </w:rPr>
        <w:t>:</w:t>
      </w:r>
      <w:r>
        <w:rPr>
          <w:lang w:val="el-GR"/>
        </w:rPr>
        <w:t xml:space="preserve"> </w:t>
      </w:r>
      <w:r w:rsidRPr="00874424">
        <w:rPr>
          <w:lang w:val="el-GR"/>
        </w:rPr>
        <w:t xml:space="preserve">Γραφείο </w:t>
      </w:r>
      <w:r w:rsidR="0053087E" w:rsidRPr="0053087E">
        <w:rPr>
          <w:lang w:val="el-GR"/>
        </w:rPr>
        <w:t>105</w:t>
      </w:r>
      <w:r>
        <w:rPr>
          <w:lang w:val="el-GR"/>
        </w:rPr>
        <w:t xml:space="preserve"> </w:t>
      </w:r>
      <w:r w:rsidRPr="00874424">
        <w:rPr>
          <w:lang w:val="el-GR"/>
        </w:rPr>
        <w:t>(Κτήριο επί της</w:t>
      </w:r>
      <w:r w:rsidR="0053087E" w:rsidRPr="0053087E">
        <w:rPr>
          <w:lang w:val="el-GR"/>
        </w:rPr>
        <w:t xml:space="preserve"> </w:t>
      </w:r>
      <w:proofErr w:type="spellStart"/>
      <w:r w:rsidR="0053087E">
        <w:rPr>
          <w:lang w:val="el-GR"/>
        </w:rPr>
        <w:t>Οδ</w:t>
      </w:r>
      <w:proofErr w:type="spellEnd"/>
      <w:r w:rsidR="0053087E">
        <w:rPr>
          <w:lang w:val="el-GR"/>
        </w:rPr>
        <w:t>. Ανδρούτσου 150</w:t>
      </w:r>
      <w:r>
        <w:rPr>
          <w:lang w:val="el-GR"/>
        </w:rPr>
        <w:t xml:space="preserve">), </w:t>
      </w:r>
      <w:proofErr w:type="spellStart"/>
      <w:r>
        <w:rPr>
          <w:lang w:val="el-GR"/>
        </w:rPr>
        <w:t>Τηλ</w:t>
      </w:r>
      <w:proofErr w:type="spellEnd"/>
      <w:r>
        <w:rPr>
          <w:lang w:val="el-GR"/>
        </w:rPr>
        <w:t>.: 210-4142</w:t>
      </w:r>
      <w:r w:rsidR="0053087E">
        <w:rPr>
          <w:lang w:val="el-GR"/>
        </w:rPr>
        <w:t>771</w:t>
      </w:r>
      <w:r w:rsidRPr="00874424">
        <w:rPr>
          <w:lang w:val="el-GR"/>
        </w:rPr>
        <w:t xml:space="preserve"> </w:t>
      </w:r>
    </w:p>
    <w:p w14:paraId="3DF7BF3D" w14:textId="138B6B6B" w:rsidR="00D0032B" w:rsidRPr="0053087E" w:rsidRDefault="00D0032B" w:rsidP="0053087E">
      <w:pPr>
        <w:pStyle w:val="a6"/>
        <w:numPr>
          <w:ilvl w:val="0"/>
          <w:numId w:val="7"/>
        </w:numPr>
        <w:jc w:val="both"/>
        <w:rPr>
          <w:lang w:val="el-GR"/>
        </w:rPr>
      </w:pPr>
      <w:r w:rsidRPr="00874424">
        <w:rPr>
          <w:u w:val="single"/>
          <w:lang w:val="el-GR"/>
        </w:rPr>
        <w:t>Ώρες Γραφείου</w:t>
      </w:r>
      <w:r>
        <w:rPr>
          <w:lang w:val="el-GR"/>
        </w:rPr>
        <w:t>:</w:t>
      </w:r>
      <w:r w:rsidRPr="00874424">
        <w:rPr>
          <w:lang w:val="el-GR"/>
        </w:rPr>
        <w:t xml:space="preserve"> </w:t>
      </w:r>
      <w:r w:rsidR="0053087E">
        <w:rPr>
          <w:lang w:val="el-GR"/>
        </w:rPr>
        <w:t>Θ</w:t>
      </w:r>
      <w:r w:rsidR="0053087E" w:rsidRPr="00874424">
        <w:rPr>
          <w:lang w:val="el-GR"/>
        </w:rPr>
        <w:t>α ανακοινωθούν</w:t>
      </w:r>
      <w:r w:rsidR="0053087E">
        <w:rPr>
          <w:lang w:val="el-GR"/>
        </w:rPr>
        <w:t xml:space="preserve"> το συντομότερο</w:t>
      </w:r>
      <w:r w:rsidR="0053087E" w:rsidRPr="0053087E">
        <w:rPr>
          <w:lang w:val="el-GR"/>
        </w:rPr>
        <w:t xml:space="preserve">. </w:t>
      </w:r>
      <w:r w:rsidR="0053087E">
        <w:rPr>
          <w:lang w:val="el-GR"/>
        </w:rPr>
        <w:t xml:space="preserve"> </w:t>
      </w:r>
    </w:p>
    <w:p w14:paraId="3097C968" w14:textId="03DE01CA" w:rsidR="00FF7F8C" w:rsidRPr="0053087E" w:rsidRDefault="00D0032B" w:rsidP="00D0032B">
      <w:pPr>
        <w:pStyle w:val="a6"/>
        <w:numPr>
          <w:ilvl w:val="0"/>
          <w:numId w:val="7"/>
        </w:numPr>
        <w:jc w:val="both"/>
        <w:rPr>
          <w:lang w:val="el-GR"/>
        </w:rPr>
      </w:pPr>
      <w:r w:rsidRPr="00874424">
        <w:rPr>
          <w:u w:val="single"/>
          <w:lang w:val="el-GR"/>
        </w:rPr>
        <w:t>Ηλεκτρονική Διεύθυνση</w:t>
      </w:r>
      <w:r>
        <w:rPr>
          <w:lang w:val="el-GR"/>
        </w:rPr>
        <w:t>:</w:t>
      </w:r>
      <w:r w:rsidR="0053087E" w:rsidRPr="0053087E">
        <w:rPr>
          <w:rFonts w:ascii="Ubuntu" w:hAnsi="Ubuntu"/>
          <w:color w:val="777777"/>
          <w:sz w:val="16"/>
          <w:szCs w:val="16"/>
          <w:shd w:val="clear" w:color="auto" w:fill="FFFFFF"/>
          <w:lang w:val="el-GR"/>
        </w:rPr>
        <w:t xml:space="preserve"> </w:t>
      </w:r>
      <w:r w:rsidR="0053087E">
        <w:rPr>
          <w:rFonts w:ascii="Ubuntu" w:hAnsi="Ubuntu"/>
          <w:color w:val="777777"/>
          <w:sz w:val="16"/>
          <w:szCs w:val="16"/>
          <w:shd w:val="clear" w:color="auto" w:fill="FFFFFF"/>
        </w:rPr>
        <w:t> </w:t>
      </w:r>
      <w:hyperlink r:id="rId6" w:history="1">
        <w:r w:rsidR="0053087E" w:rsidRPr="00EE0445">
          <w:rPr>
            <w:rStyle w:val="-"/>
          </w:rPr>
          <w:t>jparav</w:t>
        </w:r>
        <w:r w:rsidR="0053087E" w:rsidRPr="00EE0445">
          <w:rPr>
            <w:rStyle w:val="-"/>
            <w:lang w:val="el-GR"/>
          </w:rPr>
          <w:t>@</w:t>
        </w:r>
        <w:r w:rsidR="0053087E" w:rsidRPr="00EE0445">
          <w:rPr>
            <w:rStyle w:val="-"/>
          </w:rPr>
          <w:t>unipi</w:t>
        </w:r>
        <w:r w:rsidR="0053087E" w:rsidRPr="00EE0445">
          <w:rPr>
            <w:rStyle w:val="-"/>
            <w:lang w:val="el-GR"/>
          </w:rPr>
          <w:t>.</w:t>
        </w:r>
        <w:r w:rsidR="0053087E" w:rsidRPr="00EE0445">
          <w:rPr>
            <w:rStyle w:val="-"/>
          </w:rPr>
          <w:t>gr</w:t>
        </w:r>
      </w:hyperlink>
      <w:r w:rsidR="0053087E">
        <w:rPr>
          <w:lang w:val="el-GR"/>
        </w:rPr>
        <w:t xml:space="preserve"> </w:t>
      </w:r>
    </w:p>
    <w:p w14:paraId="76A22A3F" w14:textId="4C7553A9" w:rsidR="00D0032B" w:rsidRPr="00D0032B" w:rsidRDefault="00D0032B" w:rsidP="00D0032B">
      <w:pPr>
        <w:jc w:val="both"/>
        <w:rPr>
          <w:u w:val="single"/>
          <w:lang w:val="el-GR"/>
        </w:rPr>
      </w:pPr>
      <w:r w:rsidRPr="00D0032B">
        <w:rPr>
          <w:u w:val="single"/>
          <w:lang w:val="el-GR"/>
        </w:rPr>
        <w:t xml:space="preserve">Επικοινωνία με </w:t>
      </w:r>
      <w:proofErr w:type="spellStart"/>
      <w:r w:rsidRPr="00D0032B">
        <w:rPr>
          <w:u w:val="single"/>
          <w:lang w:val="el-GR"/>
        </w:rPr>
        <w:t>Επίκ</w:t>
      </w:r>
      <w:proofErr w:type="spellEnd"/>
      <w:r w:rsidRPr="00D0032B">
        <w:rPr>
          <w:u w:val="single"/>
          <w:lang w:val="el-GR"/>
        </w:rPr>
        <w:t>. Καθηγητής Ευαγόρας Λ. Ευαγόρου</w:t>
      </w:r>
    </w:p>
    <w:p w14:paraId="1565C737" w14:textId="09DE1B52" w:rsidR="00874424" w:rsidRDefault="00FF7F8C" w:rsidP="00874424">
      <w:pPr>
        <w:pStyle w:val="a6"/>
        <w:numPr>
          <w:ilvl w:val="0"/>
          <w:numId w:val="7"/>
        </w:numPr>
        <w:jc w:val="both"/>
        <w:rPr>
          <w:lang w:val="el-GR"/>
        </w:rPr>
      </w:pPr>
      <w:r w:rsidRPr="00874424">
        <w:rPr>
          <w:u w:val="single"/>
          <w:lang w:val="el-GR"/>
        </w:rPr>
        <w:t>Επικοινωνία</w:t>
      </w:r>
      <w:r w:rsidR="00874424">
        <w:rPr>
          <w:u w:val="single"/>
          <w:lang w:val="el-GR"/>
        </w:rPr>
        <w:t>:</w:t>
      </w:r>
      <w:r w:rsidR="00874424">
        <w:rPr>
          <w:lang w:val="el-GR"/>
        </w:rPr>
        <w:t xml:space="preserve"> </w:t>
      </w:r>
      <w:r w:rsidR="00D65FF8" w:rsidRPr="00874424">
        <w:rPr>
          <w:lang w:val="el-GR"/>
        </w:rPr>
        <w:t>Γραφείο 202 (Κτήριο επί της</w:t>
      </w:r>
      <w:r w:rsidRPr="00874424">
        <w:rPr>
          <w:lang w:val="el-GR"/>
        </w:rPr>
        <w:t xml:space="preserve"> </w:t>
      </w:r>
      <w:proofErr w:type="spellStart"/>
      <w:r w:rsidRPr="00874424">
        <w:rPr>
          <w:lang w:val="el-GR"/>
        </w:rPr>
        <w:t>Γρ</w:t>
      </w:r>
      <w:proofErr w:type="spellEnd"/>
      <w:r w:rsidRPr="00874424">
        <w:rPr>
          <w:lang w:val="el-GR"/>
        </w:rPr>
        <w:t>. Λαμπράκη 1</w:t>
      </w:r>
      <w:r w:rsidR="00874424">
        <w:rPr>
          <w:lang w:val="el-GR"/>
        </w:rPr>
        <w:t xml:space="preserve">26), </w:t>
      </w:r>
      <w:proofErr w:type="spellStart"/>
      <w:r w:rsidR="00874424">
        <w:rPr>
          <w:lang w:val="el-GR"/>
        </w:rPr>
        <w:t>Τηλ</w:t>
      </w:r>
      <w:proofErr w:type="spellEnd"/>
      <w:r w:rsidR="00874424">
        <w:rPr>
          <w:lang w:val="el-GR"/>
        </w:rPr>
        <w:t>.: 210-4142540</w:t>
      </w:r>
      <w:r w:rsidR="00D65FF8" w:rsidRPr="00874424">
        <w:rPr>
          <w:lang w:val="el-GR"/>
        </w:rPr>
        <w:t xml:space="preserve"> </w:t>
      </w:r>
    </w:p>
    <w:p w14:paraId="5E61B5DB" w14:textId="45683214" w:rsidR="00874424" w:rsidRPr="00874424" w:rsidRDefault="00D65FF8" w:rsidP="00874424">
      <w:pPr>
        <w:pStyle w:val="a6"/>
        <w:numPr>
          <w:ilvl w:val="0"/>
          <w:numId w:val="7"/>
        </w:numPr>
        <w:jc w:val="both"/>
        <w:rPr>
          <w:lang w:val="el-GR"/>
        </w:rPr>
      </w:pPr>
      <w:r w:rsidRPr="00874424">
        <w:rPr>
          <w:u w:val="single"/>
          <w:lang w:val="el-GR"/>
        </w:rPr>
        <w:t>Ώρες Γραφείου</w:t>
      </w:r>
      <w:r w:rsidR="00874424">
        <w:rPr>
          <w:lang w:val="el-GR"/>
        </w:rPr>
        <w:t>:</w:t>
      </w:r>
      <w:r w:rsidRPr="00874424">
        <w:rPr>
          <w:lang w:val="el-GR"/>
        </w:rPr>
        <w:t xml:space="preserve"> </w:t>
      </w:r>
      <w:r w:rsidR="001A3025">
        <w:rPr>
          <w:lang w:val="el-GR"/>
        </w:rPr>
        <w:t xml:space="preserve">Τετάρτη, 12.00-13.00 </w:t>
      </w:r>
      <w:r w:rsidR="001A3025" w:rsidRPr="001A3025">
        <w:rPr>
          <w:color w:val="000000"/>
          <w:lang w:val="el-GR"/>
        </w:rPr>
        <w:t>(η συνάντηση μπορεί να πραγματοποιηθεί αφού πρώτα διευθετηθεί μέσω ηλεκτρονικού ταχυδρομείου).</w:t>
      </w:r>
    </w:p>
    <w:p w14:paraId="4A165B4B" w14:textId="6E9A11CB" w:rsidR="00FF7F8C" w:rsidRPr="00874424" w:rsidRDefault="00FF7F8C" w:rsidP="00874424">
      <w:pPr>
        <w:pStyle w:val="a6"/>
        <w:numPr>
          <w:ilvl w:val="0"/>
          <w:numId w:val="7"/>
        </w:numPr>
        <w:jc w:val="both"/>
        <w:rPr>
          <w:lang w:val="el-GR"/>
        </w:rPr>
      </w:pPr>
      <w:r w:rsidRPr="00874424">
        <w:rPr>
          <w:u w:val="single"/>
          <w:lang w:val="el-GR"/>
        </w:rPr>
        <w:t>Ηλεκτρονική Διεύθυνση</w:t>
      </w:r>
      <w:r w:rsidRPr="00874424">
        <w:rPr>
          <w:lang w:val="el-GR"/>
        </w:rPr>
        <w:t xml:space="preserve">: </w:t>
      </w:r>
      <w:hyperlink r:id="rId7" w:history="1">
        <w:r w:rsidR="0053087E" w:rsidRPr="00EE0445">
          <w:rPr>
            <w:rStyle w:val="-"/>
          </w:rPr>
          <w:t>evaghorou</w:t>
        </w:r>
        <w:r w:rsidR="0053087E" w:rsidRPr="00EE0445">
          <w:rPr>
            <w:rStyle w:val="-"/>
            <w:lang w:val="el-GR"/>
          </w:rPr>
          <w:t>@</w:t>
        </w:r>
        <w:r w:rsidR="0053087E" w:rsidRPr="00EE0445">
          <w:rPr>
            <w:rStyle w:val="-"/>
          </w:rPr>
          <w:t>gmail</w:t>
        </w:r>
        <w:r w:rsidR="0053087E" w:rsidRPr="00EE0445">
          <w:rPr>
            <w:rStyle w:val="-"/>
            <w:lang w:val="el-GR"/>
          </w:rPr>
          <w:t>.</w:t>
        </w:r>
        <w:r w:rsidR="0053087E" w:rsidRPr="00EE0445">
          <w:rPr>
            <w:rStyle w:val="-"/>
          </w:rPr>
          <w:t>com</w:t>
        </w:r>
      </w:hyperlink>
      <w:r w:rsidR="002F12B7" w:rsidRPr="00874424">
        <w:rPr>
          <w:rStyle w:val="-"/>
          <w:u w:val="none"/>
          <w:lang w:val="el-GR"/>
        </w:rPr>
        <w:t xml:space="preserve"> </w:t>
      </w:r>
      <w:r w:rsidR="0053087E">
        <w:rPr>
          <w:rStyle w:val="-"/>
          <w:u w:val="none"/>
          <w:lang w:val="el-GR"/>
        </w:rPr>
        <w:t xml:space="preserve">/ </w:t>
      </w:r>
      <w:hyperlink r:id="rId8" w:history="1">
        <w:r w:rsidR="0053087E" w:rsidRPr="00EE0445">
          <w:rPr>
            <w:rStyle w:val="-"/>
            <w:lang w:val="en-US"/>
          </w:rPr>
          <w:t>evaghorou</w:t>
        </w:r>
        <w:r w:rsidR="0053087E" w:rsidRPr="00EE0445">
          <w:rPr>
            <w:rStyle w:val="-"/>
            <w:lang w:val="el-GR"/>
          </w:rPr>
          <w:t>@</w:t>
        </w:r>
        <w:r w:rsidR="0053087E" w:rsidRPr="00EE0445">
          <w:rPr>
            <w:rStyle w:val="-"/>
            <w:lang w:val="en-US"/>
          </w:rPr>
          <w:t>unipi</w:t>
        </w:r>
        <w:r w:rsidR="0053087E" w:rsidRPr="00EE0445">
          <w:rPr>
            <w:rStyle w:val="-"/>
            <w:lang w:val="el-GR"/>
          </w:rPr>
          <w:t>.</w:t>
        </w:r>
        <w:r w:rsidR="0053087E" w:rsidRPr="00EE0445">
          <w:rPr>
            <w:rStyle w:val="-"/>
            <w:lang w:val="en-US"/>
          </w:rPr>
          <w:t>gr</w:t>
        </w:r>
      </w:hyperlink>
      <w:r w:rsidR="0053087E" w:rsidRPr="0053087E">
        <w:rPr>
          <w:rStyle w:val="-"/>
          <w:u w:val="none"/>
          <w:lang w:val="el-GR"/>
        </w:rPr>
        <w:t xml:space="preserve"> </w:t>
      </w:r>
    </w:p>
    <w:p w14:paraId="56B93525" w14:textId="77777777" w:rsidR="00FF7F8C" w:rsidRPr="00FF7F8C" w:rsidRDefault="00FF7F8C" w:rsidP="002377F4">
      <w:pPr>
        <w:pStyle w:val="a3"/>
        <w:jc w:val="both"/>
        <w:rPr>
          <w:rFonts w:ascii="Times New Roman" w:hAnsi="Times New Roman" w:cs="Times New Roman"/>
          <w:sz w:val="24"/>
          <w:szCs w:val="24"/>
        </w:rPr>
      </w:pPr>
    </w:p>
    <w:p w14:paraId="1A38B1AC" w14:textId="38AD9BDC" w:rsidR="00043A66" w:rsidRPr="00FF7F8C" w:rsidRDefault="00D27CA5" w:rsidP="002377F4">
      <w:pPr>
        <w:pStyle w:val="a3"/>
        <w:jc w:val="both"/>
        <w:rPr>
          <w:rFonts w:ascii="Times New Roman" w:hAnsi="Times New Roman" w:cs="Times New Roman"/>
          <w:b/>
          <w:sz w:val="24"/>
          <w:szCs w:val="24"/>
        </w:rPr>
      </w:pPr>
      <w:r>
        <w:rPr>
          <w:rFonts w:ascii="Times New Roman" w:hAnsi="Times New Roman" w:cs="Times New Roman"/>
          <w:b/>
          <w:sz w:val="24"/>
          <w:szCs w:val="24"/>
        </w:rPr>
        <w:t xml:space="preserve">Β. </w:t>
      </w:r>
      <w:r w:rsidR="00C169CB" w:rsidRPr="00043A66">
        <w:rPr>
          <w:rFonts w:ascii="Times New Roman" w:hAnsi="Times New Roman" w:cs="Times New Roman"/>
          <w:b/>
          <w:sz w:val="24"/>
          <w:szCs w:val="24"/>
        </w:rPr>
        <w:t xml:space="preserve">Περιγραφή </w:t>
      </w:r>
      <w:r w:rsidR="00874424">
        <w:rPr>
          <w:rFonts w:ascii="Times New Roman" w:hAnsi="Times New Roman" w:cs="Times New Roman"/>
          <w:b/>
          <w:sz w:val="24"/>
          <w:szCs w:val="24"/>
        </w:rPr>
        <w:t>και Περιεχόμενο Μ</w:t>
      </w:r>
      <w:r w:rsidR="00C169CB" w:rsidRPr="00043A66">
        <w:rPr>
          <w:rFonts w:ascii="Times New Roman" w:hAnsi="Times New Roman" w:cs="Times New Roman"/>
          <w:b/>
          <w:sz w:val="24"/>
          <w:szCs w:val="24"/>
        </w:rPr>
        <w:t>αθήματος:</w:t>
      </w:r>
    </w:p>
    <w:p w14:paraId="757F3F0E" w14:textId="442D1496" w:rsidR="00D27CA5" w:rsidRPr="0019189C" w:rsidRDefault="00874424" w:rsidP="0019189C">
      <w:pPr>
        <w:pStyle w:val="a3"/>
        <w:jc w:val="both"/>
        <w:rPr>
          <w:rFonts w:ascii="Times New Roman" w:eastAsia="Times New Roman" w:hAnsi="Times New Roman" w:cs="Times New Roman"/>
          <w:sz w:val="24"/>
          <w:szCs w:val="24"/>
          <w:shd w:val="clear" w:color="auto" w:fill="FFFFFF"/>
          <w:lang w:eastAsia="el-GR"/>
        </w:rPr>
      </w:pPr>
      <w:r w:rsidRPr="00D27CA5">
        <w:rPr>
          <w:rFonts w:ascii="Times New Roman" w:eastAsia="Times New Roman" w:hAnsi="Times New Roman" w:cs="Times New Roman"/>
          <w:sz w:val="24"/>
          <w:szCs w:val="24"/>
          <w:shd w:val="clear" w:color="auto" w:fill="FFFFFF"/>
          <w:lang w:eastAsia="el-GR"/>
        </w:rPr>
        <w:t xml:space="preserve">Το αντικείμενο του μαθήματος εστιάζει στη συσχέτιση της </w:t>
      </w:r>
      <w:r w:rsidRPr="00D27CA5">
        <w:rPr>
          <w:rFonts w:ascii="Times New Roman" w:eastAsia="Times New Roman" w:hAnsi="Times New Roman" w:cs="Times New Roman"/>
          <w:sz w:val="24"/>
          <w:szCs w:val="24"/>
          <w:lang w:eastAsia="el-GR"/>
        </w:rPr>
        <w:t>θεωρία</w:t>
      </w:r>
      <w:r w:rsidRPr="00D27CA5">
        <w:rPr>
          <w:rFonts w:ascii="Times New Roman" w:eastAsia="Times New Roman" w:hAnsi="Times New Roman" w:cs="Times New Roman"/>
          <w:sz w:val="24"/>
          <w:szCs w:val="24"/>
          <w:shd w:val="clear" w:color="auto" w:fill="FFFFFF"/>
          <w:lang w:eastAsia="el-GR"/>
        </w:rPr>
        <w:t xml:space="preserve">ς των </w:t>
      </w:r>
      <w:r w:rsidRPr="00D27CA5">
        <w:rPr>
          <w:rFonts w:ascii="Times New Roman" w:eastAsia="Times New Roman" w:hAnsi="Times New Roman" w:cs="Times New Roman"/>
          <w:sz w:val="24"/>
          <w:szCs w:val="24"/>
          <w:lang w:eastAsia="el-GR"/>
        </w:rPr>
        <w:t>παιγνίων</w:t>
      </w:r>
      <w:r w:rsidRPr="00D27CA5">
        <w:rPr>
          <w:rFonts w:ascii="Times New Roman" w:eastAsia="Times New Roman" w:hAnsi="Times New Roman" w:cs="Times New Roman"/>
          <w:sz w:val="24"/>
          <w:szCs w:val="24"/>
          <w:shd w:val="clear" w:color="auto" w:fill="FFFFFF"/>
          <w:lang w:eastAsia="el-GR"/>
        </w:rPr>
        <w:t xml:space="preserve"> με τα φαινόμενα της διεθνούς πολιτικής</w:t>
      </w:r>
      <w:r w:rsidR="0053087E" w:rsidRPr="00D27CA5">
        <w:rPr>
          <w:rFonts w:ascii="Times New Roman" w:eastAsia="Times New Roman" w:hAnsi="Times New Roman" w:cs="Times New Roman"/>
          <w:sz w:val="24"/>
          <w:szCs w:val="24"/>
          <w:shd w:val="clear" w:color="auto" w:fill="FFFFFF"/>
          <w:lang w:eastAsia="el-GR"/>
        </w:rPr>
        <w:t xml:space="preserve"> αλλά και με άλλα φαινόμενα της πολιτικής και καθημερινής ζωής</w:t>
      </w:r>
      <w:r w:rsidRPr="00D27CA5">
        <w:rPr>
          <w:rFonts w:ascii="Times New Roman" w:eastAsia="Times New Roman" w:hAnsi="Times New Roman" w:cs="Times New Roman"/>
          <w:sz w:val="24"/>
          <w:szCs w:val="24"/>
          <w:shd w:val="clear" w:color="auto" w:fill="FFFFFF"/>
          <w:lang w:eastAsia="el-GR"/>
        </w:rPr>
        <w:t xml:space="preserve">. Ειδικότερα, στο μάθημα αναλύεται η </w:t>
      </w:r>
      <w:proofErr w:type="spellStart"/>
      <w:r w:rsidRPr="00D27CA5">
        <w:rPr>
          <w:rFonts w:ascii="Times New Roman" w:eastAsia="Times New Roman" w:hAnsi="Times New Roman" w:cs="Times New Roman"/>
          <w:sz w:val="24"/>
          <w:szCs w:val="24"/>
          <w:shd w:val="clear" w:color="auto" w:fill="FFFFFF"/>
          <w:lang w:eastAsia="el-GR"/>
        </w:rPr>
        <w:t>μαθηματικοποιημένη</w:t>
      </w:r>
      <w:proofErr w:type="spellEnd"/>
      <w:r w:rsidRPr="00D27CA5">
        <w:rPr>
          <w:rFonts w:ascii="Times New Roman" w:eastAsia="Times New Roman" w:hAnsi="Times New Roman" w:cs="Times New Roman"/>
          <w:sz w:val="24"/>
          <w:szCs w:val="24"/>
          <w:shd w:val="clear" w:color="auto" w:fill="FFFFFF"/>
          <w:lang w:eastAsia="el-GR"/>
        </w:rPr>
        <w:t xml:space="preserve"> δομή και τα χαρακτηριστικά των παιγνίων,</w:t>
      </w:r>
      <w:r w:rsidR="0053087E" w:rsidRPr="00D27CA5">
        <w:rPr>
          <w:rFonts w:ascii="Times New Roman" w:eastAsia="Times New Roman" w:hAnsi="Times New Roman" w:cs="Times New Roman"/>
          <w:sz w:val="24"/>
          <w:szCs w:val="24"/>
          <w:shd w:val="clear" w:color="auto" w:fill="FFFFFF"/>
          <w:lang w:eastAsia="el-GR"/>
        </w:rPr>
        <w:t xml:space="preserve"> </w:t>
      </w:r>
      <w:r w:rsidRPr="00D27CA5">
        <w:rPr>
          <w:rFonts w:ascii="Times New Roman" w:eastAsia="Times New Roman" w:hAnsi="Times New Roman" w:cs="Times New Roman"/>
          <w:sz w:val="24"/>
          <w:szCs w:val="24"/>
          <w:shd w:val="clear" w:color="auto" w:fill="FFFFFF"/>
          <w:lang w:eastAsia="el-GR"/>
        </w:rPr>
        <w:t xml:space="preserve">με σκοπό αυτά να χρησιμοποιηθούν στην ανάλυση και κατανόηση των </w:t>
      </w:r>
      <w:proofErr w:type="spellStart"/>
      <w:r w:rsidRPr="00D27CA5">
        <w:rPr>
          <w:rFonts w:ascii="Times New Roman" w:eastAsia="Times New Roman" w:hAnsi="Times New Roman" w:cs="Times New Roman"/>
          <w:sz w:val="24"/>
          <w:szCs w:val="24"/>
          <w:shd w:val="clear" w:color="auto" w:fill="FFFFFF"/>
          <w:lang w:eastAsia="el-GR"/>
        </w:rPr>
        <w:t>διεθνολογικών</w:t>
      </w:r>
      <w:proofErr w:type="spellEnd"/>
      <w:r w:rsidRPr="00D27CA5">
        <w:rPr>
          <w:rFonts w:ascii="Times New Roman" w:eastAsia="Times New Roman" w:hAnsi="Times New Roman" w:cs="Times New Roman"/>
          <w:sz w:val="24"/>
          <w:szCs w:val="24"/>
          <w:shd w:val="clear" w:color="auto" w:fill="FFFFFF"/>
          <w:lang w:eastAsia="el-GR"/>
        </w:rPr>
        <w:t xml:space="preserve"> φαινομένων όπως η στρατηγική συμπεριφορά των κρατών για εξασφάλιση του μέγιστου οφέλους, οι εξοπλιστικοί ανταγωνισμοί, τα συνεργατικά πλαίσια που διαμορφώνουν </w:t>
      </w:r>
      <w:r w:rsidR="00AA5488">
        <w:rPr>
          <w:rFonts w:ascii="Times New Roman" w:eastAsia="Times New Roman" w:hAnsi="Times New Roman" w:cs="Times New Roman"/>
          <w:sz w:val="24"/>
          <w:szCs w:val="24"/>
          <w:shd w:val="clear" w:color="auto" w:fill="FFFFFF"/>
          <w:lang w:eastAsia="el-GR"/>
        </w:rPr>
        <w:t>τη διακρατική συνεργασία</w:t>
      </w:r>
      <w:r w:rsidRPr="00D27CA5">
        <w:rPr>
          <w:rFonts w:ascii="Times New Roman" w:eastAsia="Times New Roman" w:hAnsi="Times New Roman" w:cs="Times New Roman"/>
          <w:sz w:val="24"/>
          <w:szCs w:val="24"/>
          <w:shd w:val="clear" w:color="auto" w:fill="FFFFFF"/>
          <w:lang w:eastAsia="el-GR"/>
        </w:rPr>
        <w:t xml:space="preserve">, </w:t>
      </w:r>
      <w:r w:rsidR="00AA5488">
        <w:rPr>
          <w:rFonts w:ascii="Times New Roman" w:eastAsia="Times New Roman" w:hAnsi="Times New Roman" w:cs="Times New Roman"/>
          <w:sz w:val="24"/>
          <w:szCs w:val="24"/>
          <w:shd w:val="clear" w:color="auto" w:fill="FFFFFF"/>
          <w:lang w:eastAsia="el-GR"/>
        </w:rPr>
        <w:t>οι</w:t>
      </w:r>
      <w:r w:rsidRPr="00D27CA5">
        <w:rPr>
          <w:rFonts w:ascii="Times New Roman" w:eastAsia="Times New Roman" w:hAnsi="Times New Roman" w:cs="Times New Roman"/>
          <w:sz w:val="24"/>
          <w:szCs w:val="24"/>
          <w:shd w:val="clear" w:color="auto" w:fill="FFFFFF"/>
          <w:lang w:eastAsia="el-GR"/>
        </w:rPr>
        <w:t xml:space="preserve"> διεθνείς κρίσεις και άλλα. </w:t>
      </w:r>
      <w:r w:rsidR="0053087E" w:rsidRPr="00D27CA5">
        <w:rPr>
          <w:rFonts w:ascii="Times New Roman" w:eastAsia="Times New Roman" w:hAnsi="Times New Roman" w:cs="Times New Roman"/>
          <w:sz w:val="24"/>
          <w:szCs w:val="24"/>
          <w:shd w:val="clear" w:color="auto" w:fill="FFFFFF"/>
          <w:lang w:eastAsia="el-GR"/>
        </w:rPr>
        <w:t>Επίσης</w:t>
      </w:r>
      <w:r w:rsidR="00AA5488">
        <w:rPr>
          <w:rFonts w:ascii="Times New Roman" w:eastAsia="Times New Roman" w:hAnsi="Times New Roman" w:cs="Times New Roman"/>
          <w:sz w:val="24"/>
          <w:szCs w:val="24"/>
          <w:shd w:val="clear" w:color="auto" w:fill="FFFFFF"/>
          <w:lang w:eastAsia="el-GR"/>
        </w:rPr>
        <w:t>,</w:t>
      </w:r>
      <w:r w:rsidR="0053087E" w:rsidRPr="00D27CA5">
        <w:rPr>
          <w:rFonts w:ascii="Times New Roman" w:eastAsia="Times New Roman" w:hAnsi="Times New Roman" w:cs="Times New Roman"/>
          <w:sz w:val="24"/>
          <w:szCs w:val="24"/>
          <w:shd w:val="clear" w:color="auto" w:fill="FFFFFF"/>
          <w:lang w:eastAsia="el-GR"/>
        </w:rPr>
        <w:t xml:space="preserve"> παρουσιάζονται και αναλύονται </w:t>
      </w:r>
      <w:r w:rsidR="0053087E" w:rsidRPr="00D27CA5">
        <w:rPr>
          <w:rFonts w:ascii="Times New Roman" w:eastAsia="Calibri" w:hAnsi="Times New Roman" w:cs="Times New Roman"/>
          <w:iCs/>
          <w:sz w:val="24"/>
          <w:szCs w:val="24"/>
        </w:rPr>
        <w:t>εφαρμογές των παιγνίων στην καθημερινή ζωή, τον αθλητισμό, την οικονομία</w:t>
      </w:r>
      <w:r w:rsidR="00AA5488">
        <w:rPr>
          <w:rFonts w:ascii="Times New Roman" w:eastAsia="Calibri" w:hAnsi="Times New Roman" w:cs="Times New Roman"/>
          <w:iCs/>
          <w:sz w:val="24"/>
          <w:szCs w:val="24"/>
        </w:rPr>
        <w:t xml:space="preserve"> και</w:t>
      </w:r>
      <w:r w:rsidR="0053087E" w:rsidRPr="00D27CA5">
        <w:rPr>
          <w:rFonts w:ascii="Times New Roman" w:eastAsia="Calibri" w:hAnsi="Times New Roman" w:cs="Times New Roman"/>
          <w:iCs/>
          <w:sz w:val="24"/>
          <w:szCs w:val="24"/>
        </w:rPr>
        <w:t xml:space="preserve"> τις επιχειρήσεις. </w:t>
      </w:r>
      <w:r w:rsidRPr="00D27CA5">
        <w:rPr>
          <w:rFonts w:ascii="Times New Roman" w:eastAsia="Times New Roman" w:hAnsi="Times New Roman" w:cs="Times New Roman"/>
          <w:sz w:val="24"/>
          <w:szCs w:val="24"/>
          <w:shd w:val="clear" w:color="auto" w:fill="FFFFFF"/>
          <w:lang w:eastAsia="el-GR"/>
        </w:rPr>
        <w:t xml:space="preserve">Η ανάλυση στο μάθημα περιλαμβάνει, </w:t>
      </w:r>
      <w:r w:rsidR="0053087E" w:rsidRPr="00D27CA5">
        <w:rPr>
          <w:rFonts w:ascii="Times New Roman" w:eastAsia="Calibri" w:hAnsi="Times New Roman" w:cs="Times New Roman"/>
          <w:iCs/>
          <w:sz w:val="24"/>
          <w:szCs w:val="24"/>
        </w:rPr>
        <w:t xml:space="preserve">ορολογία και βασικές έννοιες της θεωρίας στρατηγικών παιγνίων, </w:t>
      </w:r>
      <w:r w:rsidRPr="00D27CA5">
        <w:rPr>
          <w:rFonts w:ascii="Times New Roman" w:eastAsia="Times New Roman" w:hAnsi="Times New Roman" w:cs="Times New Roman"/>
          <w:sz w:val="24"/>
          <w:szCs w:val="24"/>
          <w:shd w:val="clear" w:color="auto" w:fill="FFFFFF"/>
          <w:lang w:eastAsia="el-GR"/>
        </w:rPr>
        <w:t xml:space="preserve">εννοιολογικές και θεωρητικές αποσαφηνίσεις της θεωρίας παιγνίων, παρουσίαση και ανάλυση των </w:t>
      </w:r>
      <w:r w:rsidRPr="00D27CA5">
        <w:rPr>
          <w:rFonts w:ascii="Times New Roman" w:eastAsia="Times New Roman" w:hAnsi="Times New Roman" w:cs="Times New Roman"/>
          <w:sz w:val="24"/>
          <w:szCs w:val="24"/>
          <w:lang w:eastAsia="el-GR"/>
        </w:rPr>
        <w:t xml:space="preserve">παιγνίων </w:t>
      </w:r>
      <w:bookmarkStart w:id="0" w:name="_Hlk161577482"/>
      <w:r w:rsidRPr="00D27CA5">
        <w:rPr>
          <w:rFonts w:ascii="Times New Roman" w:eastAsia="Times New Roman" w:hAnsi="Times New Roman" w:cs="Times New Roman"/>
          <w:sz w:val="24"/>
          <w:szCs w:val="24"/>
          <w:shd w:val="clear" w:color="auto" w:fill="FFFFFF"/>
          <w:lang w:eastAsia="el-GR"/>
        </w:rPr>
        <w:t xml:space="preserve">του «Διλήμματος των Φυλακισμένων» και του «Δειλού», </w:t>
      </w:r>
      <w:bookmarkEnd w:id="0"/>
      <w:r w:rsidRPr="00D27CA5">
        <w:rPr>
          <w:rFonts w:ascii="Times New Roman" w:eastAsia="Times New Roman" w:hAnsi="Times New Roman" w:cs="Times New Roman"/>
          <w:sz w:val="24"/>
          <w:szCs w:val="24"/>
          <w:shd w:val="clear" w:color="auto" w:fill="FFFFFF"/>
          <w:lang w:eastAsia="el-GR"/>
        </w:rPr>
        <w:t>χρήση των συγκεκριμένων παιγνίων για την ανάλυση περιπτωσιολογικών μελετών</w:t>
      </w:r>
      <w:r w:rsidR="00AA5488">
        <w:rPr>
          <w:rFonts w:ascii="Times New Roman" w:eastAsia="Times New Roman" w:hAnsi="Times New Roman" w:cs="Times New Roman"/>
          <w:sz w:val="24"/>
          <w:szCs w:val="24"/>
          <w:shd w:val="clear" w:color="auto" w:fill="FFFFFF"/>
          <w:lang w:eastAsia="el-GR"/>
        </w:rPr>
        <w:t>,</w:t>
      </w:r>
      <w:r w:rsidRPr="00D27CA5">
        <w:rPr>
          <w:rFonts w:ascii="Times New Roman" w:eastAsia="Times New Roman" w:hAnsi="Times New Roman" w:cs="Times New Roman"/>
          <w:sz w:val="24"/>
          <w:szCs w:val="24"/>
          <w:shd w:val="clear" w:color="auto" w:fill="FFFFFF"/>
          <w:lang w:eastAsia="el-GR"/>
        </w:rPr>
        <w:t xml:space="preserve"> </w:t>
      </w:r>
      <w:r w:rsidR="0053087E" w:rsidRPr="00D27CA5">
        <w:rPr>
          <w:rFonts w:ascii="Times New Roman" w:eastAsia="Calibri" w:hAnsi="Times New Roman" w:cs="Times New Roman"/>
          <w:iCs/>
          <w:sz w:val="24"/>
          <w:szCs w:val="24"/>
        </w:rPr>
        <w:t>τις έννοιες των παίκτες, των κινήσε</w:t>
      </w:r>
      <w:r w:rsidR="00AA5488">
        <w:rPr>
          <w:rFonts w:ascii="Times New Roman" w:eastAsia="Calibri" w:hAnsi="Times New Roman" w:cs="Times New Roman"/>
          <w:iCs/>
          <w:sz w:val="24"/>
          <w:szCs w:val="24"/>
        </w:rPr>
        <w:t>ώ</w:t>
      </w:r>
      <w:r w:rsidR="0053087E" w:rsidRPr="00D27CA5">
        <w:rPr>
          <w:rFonts w:ascii="Times New Roman" w:eastAsia="Calibri" w:hAnsi="Times New Roman" w:cs="Times New Roman"/>
          <w:iCs/>
          <w:sz w:val="24"/>
          <w:szCs w:val="24"/>
        </w:rPr>
        <w:t>ν τους, τις στρατηγικές και τις ανταμοιβές τους</w:t>
      </w:r>
      <w:r w:rsidRPr="00D27CA5">
        <w:rPr>
          <w:rFonts w:ascii="Times New Roman" w:eastAsia="Times New Roman" w:hAnsi="Times New Roman" w:cs="Times New Roman"/>
          <w:sz w:val="24"/>
          <w:szCs w:val="24"/>
          <w:lang w:eastAsia="el-GR"/>
        </w:rPr>
        <w:t xml:space="preserve">. </w:t>
      </w:r>
      <w:r w:rsidR="0053087E" w:rsidRPr="00D27CA5">
        <w:rPr>
          <w:rFonts w:ascii="Times New Roman" w:eastAsia="Times New Roman" w:hAnsi="Times New Roman" w:cs="Times New Roman"/>
          <w:sz w:val="24"/>
          <w:szCs w:val="24"/>
          <w:lang w:eastAsia="el-GR"/>
        </w:rPr>
        <w:t xml:space="preserve">Ακόμη, γίνεται ανάλυση των παιγνίων </w:t>
      </w:r>
      <w:r w:rsidR="0053087E" w:rsidRPr="00D27CA5">
        <w:rPr>
          <w:rFonts w:ascii="Times New Roman" w:eastAsia="Calibri" w:hAnsi="Times New Roman" w:cs="Times New Roman"/>
          <w:iCs/>
          <w:sz w:val="24"/>
          <w:szCs w:val="24"/>
        </w:rPr>
        <w:t>ταυτόχρονων κινήσεων και παρουσιάζονται οι πίνακες ανταμοιβών</w:t>
      </w:r>
      <w:r w:rsidR="00AA5488">
        <w:rPr>
          <w:rFonts w:ascii="Times New Roman" w:eastAsia="Times New Roman" w:hAnsi="Times New Roman" w:cs="Times New Roman"/>
          <w:sz w:val="24"/>
          <w:szCs w:val="24"/>
          <w:shd w:val="clear" w:color="auto" w:fill="FFFFFF"/>
          <w:lang w:eastAsia="el-GR"/>
        </w:rPr>
        <w:t xml:space="preserve"> καθώς και</w:t>
      </w:r>
      <w:r w:rsidR="0053087E" w:rsidRPr="00D27CA5">
        <w:rPr>
          <w:rFonts w:ascii="Times New Roman" w:eastAsia="Times New Roman" w:hAnsi="Times New Roman" w:cs="Times New Roman"/>
          <w:sz w:val="24"/>
          <w:szCs w:val="24"/>
          <w:shd w:val="clear" w:color="auto" w:fill="FFFFFF"/>
          <w:lang w:eastAsia="el-GR"/>
        </w:rPr>
        <w:t xml:space="preserve"> </w:t>
      </w:r>
      <w:r w:rsidR="00AA5488">
        <w:rPr>
          <w:rFonts w:ascii="Times New Roman" w:eastAsia="Times New Roman" w:hAnsi="Times New Roman" w:cs="Times New Roman"/>
          <w:sz w:val="24"/>
          <w:szCs w:val="24"/>
          <w:shd w:val="clear" w:color="auto" w:fill="FFFFFF"/>
          <w:lang w:eastAsia="el-GR"/>
        </w:rPr>
        <w:t xml:space="preserve">ανάλυση </w:t>
      </w:r>
      <w:r w:rsidR="0053087E" w:rsidRPr="00D27CA5">
        <w:rPr>
          <w:rFonts w:ascii="Times New Roman" w:eastAsia="Times New Roman" w:hAnsi="Times New Roman" w:cs="Times New Roman"/>
          <w:sz w:val="24"/>
          <w:szCs w:val="24"/>
          <w:shd w:val="clear" w:color="auto" w:fill="FFFFFF"/>
          <w:lang w:eastAsia="el-GR"/>
        </w:rPr>
        <w:t>των παιγνίων σταθερού και μηδενικού αθροίσματος</w:t>
      </w:r>
      <w:r w:rsidR="00D27CA5" w:rsidRPr="00D27CA5">
        <w:rPr>
          <w:rFonts w:ascii="Times New Roman" w:eastAsia="Times New Roman" w:hAnsi="Times New Roman" w:cs="Times New Roman"/>
          <w:sz w:val="24"/>
          <w:szCs w:val="24"/>
          <w:shd w:val="clear" w:color="auto" w:fill="FFFFFF"/>
          <w:lang w:eastAsia="el-GR"/>
        </w:rPr>
        <w:t xml:space="preserve">. </w:t>
      </w:r>
      <w:r w:rsidR="0053087E" w:rsidRPr="00D27CA5">
        <w:rPr>
          <w:rFonts w:ascii="Times New Roman" w:eastAsia="Calibri" w:hAnsi="Times New Roman" w:cs="Times New Roman"/>
          <w:iCs/>
          <w:sz w:val="24"/>
          <w:szCs w:val="24"/>
        </w:rPr>
        <w:t>Επίσης, παρουσιάζονται τα σ</w:t>
      </w:r>
      <w:r w:rsidRPr="00D27CA5">
        <w:rPr>
          <w:rFonts w:ascii="Times New Roman" w:eastAsia="Calibri" w:hAnsi="Times New Roman" w:cs="Times New Roman"/>
          <w:iCs/>
          <w:sz w:val="24"/>
          <w:szCs w:val="24"/>
        </w:rPr>
        <w:t>τοιχειώδη παίγνια</w:t>
      </w:r>
      <w:r w:rsidR="0053087E" w:rsidRPr="00D27CA5">
        <w:rPr>
          <w:rFonts w:ascii="Times New Roman" w:eastAsia="Calibri" w:hAnsi="Times New Roman" w:cs="Times New Roman"/>
          <w:iCs/>
          <w:sz w:val="24"/>
          <w:szCs w:val="24"/>
        </w:rPr>
        <w:t>, όπως</w:t>
      </w:r>
      <w:r w:rsidRPr="00D27CA5">
        <w:rPr>
          <w:rFonts w:ascii="Times New Roman" w:eastAsia="Calibri" w:hAnsi="Times New Roman" w:cs="Times New Roman"/>
          <w:iCs/>
          <w:sz w:val="24"/>
          <w:szCs w:val="24"/>
        </w:rPr>
        <w:t xml:space="preserve"> το παίγνιο του συντονισμού, η μάχη των φύλλων, το παίγνιο της κότας και το παίγνιο των φυλακισμένων. </w:t>
      </w:r>
      <w:r w:rsidR="0053087E" w:rsidRPr="00D27CA5">
        <w:rPr>
          <w:rFonts w:ascii="Times New Roman" w:eastAsia="Calibri" w:hAnsi="Times New Roman" w:cs="Times New Roman"/>
          <w:iCs/>
          <w:sz w:val="24"/>
          <w:szCs w:val="24"/>
        </w:rPr>
        <w:t>Επιπρόσθετα, εξηγούνται η ι</w:t>
      </w:r>
      <w:r w:rsidRPr="00D27CA5">
        <w:rPr>
          <w:rFonts w:ascii="Times New Roman" w:eastAsia="Calibri" w:hAnsi="Times New Roman" w:cs="Times New Roman"/>
          <w:iCs/>
          <w:sz w:val="24"/>
          <w:szCs w:val="24"/>
        </w:rPr>
        <w:t xml:space="preserve">σορροπία κυρίαρχων στρατηγικών, </w:t>
      </w:r>
      <w:r w:rsidR="0053087E" w:rsidRPr="00D27CA5">
        <w:rPr>
          <w:rFonts w:ascii="Times New Roman" w:eastAsia="Calibri" w:hAnsi="Times New Roman" w:cs="Times New Roman"/>
          <w:iCs/>
          <w:sz w:val="24"/>
          <w:szCs w:val="24"/>
        </w:rPr>
        <w:t xml:space="preserve">η </w:t>
      </w:r>
      <w:r w:rsidRPr="00D27CA5">
        <w:rPr>
          <w:rFonts w:ascii="Times New Roman" w:eastAsia="Calibri" w:hAnsi="Times New Roman" w:cs="Times New Roman"/>
          <w:iCs/>
          <w:sz w:val="24"/>
          <w:szCs w:val="24"/>
        </w:rPr>
        <w:t xml:space="preserve">ισορροπία </w:t>
      </w:r>
      <w:proofErr w:type="spellStart"/>
      <w:r w:rsidRPr="00D27CA5">
        <w:rPr>
          <w:rFonts w:ascii="Times New Roman" w:eastAsia="Calibri" w:hAnsi="Times New Roman" w:cs="Times New Roman"/>
          <w:iCs/>
          <w:sz w:val="24"/>
          <w:szCs w:val="24"/>
        </w:rPr>
        <w:t>Nash</w:t>
      </w:r>
      <w:proofErr w:type="spellEnd"/>
      <w:r w:rsidRPr="00D27CA5">
        <w:rPr>
          <w:rFonts w:ascii="Times New Roman" w:eastAsia="Calibri" w:hAnsi="Times New Roman" w:cs="Times New Roman"/>
          <w:iCs/>
          <w:sz w:val="24"/>
          <w:szCs w:val="24"/>
        </w:rPr>
        <w:t xml:space="preserve">, </w:t>
      </w:r>
      <w:r w:rsidR="0053087E" w:rsidRPr="00D27CA5">
        <w:rPr>
          <w:rFonts w:ascii="Times New Roman" w:eastAsia="Calibri" w:hAnsi="Times New Roman" w:cs="Times New Roman"/>
          <w:iCs/>
          <w:sz w:val="24"/>
          <w:szCs w:val="24"/>
        </w:rPr>
        <w:t xml:space="preserve">η </w:t>
      </w:r>
      <w:r w:rsidRPr="00D27CA5">
        <w:rPr>
          <w:rFonts w:ascii="Times New Roman" w:eastAsia="Calibri" w:hAnsi="Times New Roman" w:cs="Times New Roman"/>
          <w:iCs/>
          <w:sz w:val="24"/>
          <w:szCs w:val="24"/>
        </w:rPr>
        <w:t xml:space="preserve">ισορροπία </w:t>
      </w:r>
      <w:proofErr w:type="spellStart"/>
      <w:r w:rsidRPr="00D27CA5">
        <w:rPr>
          <w:rFonts w:ascii="Times New Roman" w:eastAsia="Calibri" w:hAnsi="Times New Roman" w:cs="Times New Roman"/>
          <w:iCs/>
          <w:sz w:val="24"/>
          <w:szCs w:val="24"/>
        </w:rPr>
        <w:t>Schelling</w:t>
      </w:r>
      <w:proofErr w:type="spellEnd"/>
      <w:r w:rsidR="0053087E" w:rsidRPr="00D27CA5">
        <w:rPr>
          <w:rFonts w:ascii="Times New Roman" w:eastAsia="Calibri" w:hAnsi="Times New Roman" w:cs="Times New Roman"/>
          <w:iCs/>
          <w:sz w:val="24"/>
          <w:szCs w:val="24"/>
        </w:rPr>
        <w:t>, παρουσιάζονται τα π</w:t>
      </w:r>
      <w:r w:rsidRPr="00D27CA5">
        <w:rPr>
          <w:rFonts w:ascii="Times New Roman" w:eastAsia="Calibri" w:hAnsi="Times New Roman" w:cs="Times New Roman"/>
          <w:iCs/>
          <w:sz w:val="24"/>
          <w:szCs w:val="24"/>
        </w:rPr>
        <w:t xml:space="preserve">αίγνια διαδοχικών κινήσεων και </w:t>
      </w:r>
      <w:r w:rsidR="0053087E" w:rsidRPr="00D27CA5">
        <w:rPr>
          <w:rFonts w:ascii="Times New Roman" w:eastAsia="Calibri" w:hAnsi="Times New Roman" w:cs="Times New Roman"/>
          <w:iCs/>
          <w:sz w:val="24"/>
          <w:szCs w:val="24"/>
        </w:rPr>
        <w:t xml:space="preserve">τα </w:t>
      </w:r>
      <w:r w:rsidRPr="00D27CA5">
        <w:rPr>
          <w:rFonts w:ascii="Times New Roman" w:eastAsia="Calibri" w:hAnsi="Times New Roman" w:cs="Times New Roman"/>
          <w:iCs/>
          <w:sz w:val="24"/>
          <w:szCs w:val="24"/>
        </w:rPr>
        <w:t>δένδρα αποφάσεων</w:t>
      </w:r>
      <w:r w:rsidR="0053087E" w:rsidRPr="00D27CA5">
        <w:rPr>
          <w:rFonts w:ascii="Times New Roman" w:eastAsia="Calibri" w:hAnsi="Times New Roman" w:cs="Times New Roman"/>
          <w:iCs/>
          <w:sz w:val="24"/>
          <w:szCs w:val="24"/>
        </w:rPr>
        <w:t xml:space="preserve">, η </w:t>
      </w:r>
      <w:proofErr w:type="spellStart"/>
      <w:r w:rsidR="0053087E" w:rsidRPr="00D27CA5">
        <w:rPr>
          <w:rFonts w:ascii="Times New Roman" w:eastAsia="Calibri" w:hAnsi="Times New Roman" w:cs="Times New Roman"/>
          <w:iCs/>
          <w:sz w:val="24"/>
          <w:szCs w:val="24"/>
        </w:rPr>
        <w:t>υ</w:t>
      </w:r>
      <w:r w:rsidRPr="00D27CA5">
        <w:rPr>
          <w:rFonts w:ascii="Times New Roman" w:eastAsia="Calibri" w:hAnsi="Times New Roman" w:cs="Times New Roman"/>
          <w:iCs/>
          <w:sz w:val="24"/>
          <w:szCs w:val="24"/>
        </w:rPr>
        <w:t>ποπαιγνιακά</w:t>
      </w:r>
      <w:proofErr w:type="spellEnd"/>
      <w:r w:rsidRPr="00D27CA5">
        <w:rPr>
          <w:rFonts w:ascii="Times New Roman" w:eastAsia="Calibri" w:hAnsi="Times New Roman" w:cs="Times New Roman"/>
          <w:iCs/>
          <w:sz w:val="24"/>
          <w:szCs w:val="24"/>
        </w:rPr>
        <w:t xml:space="preserve"> τέλεια ισορροπία </w:t>
      </w:r>
      <w:proofErr w:type="spellStart"/>
      <w:r w:rsidRPr="00D27CA5">
        <w:rPr>
          <w:rFonts w:ascii="Times New Roman" w:eastAsia="Calibri" w:hAnsi="Times New Roman" w:cs="Times New Roman"/>
          <w:iCs/>
          <w:sz w:val="24"/>
          <w:szCs w:val="24"/>
        </w:rPr>
        <w:t>Nash</w:t>
      </w:r>
      <w:proofErr w:type="spellEnd"/>
      <w:r w:rsidRPr="00D27CA5">
        <w:rPr>
          <w:rFonts w:ascii="Times New Roman" w:eastAsia="Calibri" w:hAnsi="Times New Roman" w:cs="Times New Roman"/>
          <w:iCs/>
          <w:sz w:val="24"/>
          <w:szCs w:val="24"/>
        </w:rPr>
        <w:t xml:space="preserve"> και η αξιοπιστία υποσχέσεων και απειλών</w:t>
      </w:r>
      <w:r w:rsidR="00AA5488">
        <w:rPr>
          <w:rFonts w:ascii="Times New Roman" w:eastAsia="Calibri" w:hAnsi="Times New Roman" w:cs="Times New Roman"/>
          <w:iCs/>
          <w:sz w:val="24"/>
          <w:szCs w:val="24"/>
        </w:rPr>
        <w:t>. Τέλος,</w:t>
      </w:r>
      <w:r w:rsidR="00D27CA5" w:rsidRPr="00D27CA5">
        <w:rPr>
          <w:rFonts w:ascii="Times New Roman" w:eastAsia="Calibri" w:hAnsi="Times New Roman" w:cs="Times New Roman"/>
          <w:iCs/>
          <w:sz w:val="24"/>
          <w:szCs w:val="24"/>
        </w:rPr>
        <w:t xml:space="preserve"> παρουσιάζονται οι συσχετίσεις της θεωρίας παιγνίων με τις οι αποκλίσεις από την τέλεια ορθολογικότητα, τους κοινωνικούς αυτοματισμούς, την επιστήμη της πειθούς, τη διαισθητική κρίση και τη γλώσσα σώματος.</w:t>
      </w:r>
      <w:r w:rsidR="00D27CA5" w:rsidRPr="00D27CA5">
        <w:rPr>
          <w:rFonts w:ascii="Times New Roman" w:eastAsia="Times New Roman" w:hAnsi="Times New Roman" w:cs="Times New Roman"/>
          <w:sz w:val="24"/>
          <w:szCs w:val="24"/>
          <w:shd w:val="clear" w:color="auto" w:fill="FFFFFF"/>
          <w:lang w:eastAsia="el-GR"/>
        </w:rPr>
        <w:t xml:space="preserve"> </w:t>
      </w:r>
      <w:r w:rsidR="00D27CA5" w:rsidRPr="00D27CA5">
        <w:rPr>
          <w:rFonts w:ascii="Times New Roman" w:eastAsia="Calibri" w:hAnsi="Times New Roman" w:cs="Times New Roman"/>
          <w:iCs/>
          <w:sz w:val="24"/>
          <w:szCs w:val="24"/>
        </w:rPr>
        <w:t xml:space="preserve">Αναφορικά με το περιπτωσιολογικό σκέλος </w:t>
      </w:r>
      <w:r w:rsidR="00D27CA5" w:rsidRPr="00D27CA5">
        <w:rPr>
          <w:rFonts w:ascii="Times New Roman" w:eastAsia="Times New Roman" w:hAnsi="Times New Roman" w:cs="Times New Roman"/>
          <w:sz w:val="24"/>
          <w:szCs w:val="24"/>
          <w:shd w:val="clear" w:color="auto" w:fill="FFFFFF"/>
          <w:lang w:eastAsia="el-GR"/>
        </w:rPr>
        <w:t>γίνονται ανάλυση των ελληνοτουρκικών σχέσ</w:t>
      </w:r>
      <w:r w:rsidR="00AA5488">
        <w:rPr>
          <w:rFonts w:ascii="Times New Roman" w:eastAsia="Times New Roman" w:hAnsi="Times New Roman" w:cs="Times New Roman"/>
          <w:sz w:val="24"/>
          <w:szCs w:val="24"/>
          <w:shd w:val="clear" w:color="auto" w:fill="FFFFFF"/>
          <w:lang w:eastAsia="el-GR"/>
        </w:rPr>
        <w:t>ε</w:t>
      </w:r>
      <w:r w:rsidR="00D27CA5" w:rsidRPr="00D27CA5">
        <w:rPr>
          <w:rFonts w:ascii="Times New Roman" w:eastAsia="Times New Roman" w:hAnsi="Times New Roman" w:cs="Times New Roman"/>
          <w:sz w:val="24"/>
          <w:szCs w:val="24"/>
          <w:shd w:val="clear" w:color="auto" w:fill="FFFFFF"/>
          <w:lang w:eastAsia="el-GR"/>
        </w:rPr>
        <w:t>ων στη βάση των παιγνίων του του «Διλήμματος των Φυλακισμένων» και του «Δειλού»,</w:t>
      </w:r>
      <w:r w:rsidR="00D27CA5" w:rsidRPr="00D27CA5">
        <w:rPr>
          <w:rFonts w:ascii="Times New Roman" w:eastAsia="Calibri" w:hAnsi="Times New Roman" w:cs="Times New Roman"/>
          <w:iCs/>
          <w:sz w:val="24"/>
          <w:szCs w:val="24"/>
        </w:rPr>
        <w:t xml:space="preserve"> </w:t>
      </w:r>
      <w:proofErr w:type="spellStart"/>
      <w:r w:rsidR="00D27CA5" w:rsidRPr="00D27CA5">
        <w:rPr>
          <w:rFonts w:ascii="Times New Roman" w:eastAsia="Calibri" w:hAnsi="Times New Roman" w:cs="Times New Roman"/>
          <w:iCs/>
          <w:sz w:val="24"/>
          <w:szCs w:val="24"/>
        </w:rPr>
        <w:t>π</w:t>
      </w:r>
      <w:r w:rsidRPr="00D27CA5">
        <w:rPr>
          <w:rFonts w:ascii="Times New Roman" w:eastAsia="Calibri" w:hAnsi="Times New Roman" w:cs="Times New Roman"/>
          <w:iCs/>
          <w:sz w:val="24"/>
          <w:szCs w:val="24"/>
        </w:rPr>
        <w:t>αιγνιοθεωρητική</w:t>
      </w:r>
      <w:proofErr w:type="spellEnd"/>
      <w:r w:rsidRPr="00D27CA5">
        <w:rPr>
          <w:rFonts w:ascii="Times New Roman" w:eastAsia="Calibri" w:hAnsi="Times New Roman" w:cs="Times New Roman"/>
          <w:iCs/>
          <w:sz w:val="24"/>
          <w:szCs w:val="24"/>
        </w:rPr>
        <w:t xml:space="preserve"> ανάλυση της κρίσης της Κούβας (1962</w:t>
      </w:r>
      <w:r w:rsidR="00D27CA5" w:rsidRPr="00D27CA5">
        <w:rPr>
          <w:rFonts w:ascii="Times New Roman" w:eastAsia="Calibri" w:hAnsi="Times New Roman" w:cs="Times New Roman"/>
          <w:iCs/>
          <w:sz w:val="24"/>
          <w:szCs w:val="24"/>
        </w:rPr>
        <w:t>), παρουσίαση</w:t>
      </w:r>
      <w:r w:rsidRPr="00D27CA5">
        <w:rPr>
          <w:rFonts w:ascii="Times New Roman" w:eastAsia="Calibri" w:hAnsi="Times New Roman" w:cs="Times New Roman"/>
          <w:iCs/>
          <w:sz w:val="24"/>
          <w:szCs w:val="24"/>
        </w:rPr>
        <w:t xml:space="preserve"> </w:t>
      </w:r>
      <w:r w:rsidR="00D27CA5" w:rsidRPr="00D27CA5">
        <w:rPr>
          <w:rFonts w:ascii="Times New Roman" w:eastAsia="Calibri" w:hAnsi="Times New Roman" w:cs="Times New Roman"/>
          <w:iCs/>
          <w:sz w:val="24"/>
          <w:szCs w:val="24"/>
        </w:rPr>
        <w:t>π</w:t>
      </w:r>
      <w:r w:rsidRPr="00D27CA5">
        <w:rPr>
          <w:rFonts w:ascii="Times New Roman" w:eastAsia="Calibri" w:hAnsi="Times New Roman" w:cs="Times New Roman"/>
          <w:iCs/>
          <w:sz w:val="24"/>
          <w:szCs w:val="24"/>
        </w:rPr>
        <w:t>αραδε</w:t>
      </w:r>
      <w:r w:rsidR="00D27CA5" w:rsidRPr="00D27CA5">
        <w:rPr>
          <w:rFonts w:ascii="Times New Roman" w:eastAsia="Calibri" w:hAnsi="Times New Roman" w:cs="Times New Roman"/>
          <w:iCs/>
          <w:sz w:val="24"/>
          <w:szCs w:val="24"/>
        </w:rPr>
        <w:t>ιγμάτων</w:t>
      </w:r>
      <w:r w:rsidRPr="00D27CA5">
        <w:rPr>
          <w:rFonts w:ascii="Times New Roman" w:eastAsia="Calibri" w:hAnsi="Times New Roman" w:cs="Times New Roman"/>
          <w:iCs/>
          <w:sz w:val="24"/>
          <w:szCs w:val="24"/>
        </w:rPr>
        <w:t xml:space="preserve"> παιγνίων σε κινηματογραφικές ταινίες</w:t>
      </w:r>
      <w:r w:rsidR="00D27CA5" w:rsidRPr="00D27CA5">
        <w:rPr>
          <w:rFonts w:ascii="Times New Roman" w:eastAsia="Calibri" w:hAnsi="Times New Roman" w:cs="Times New Roman"/>
          <w:iCs/>
          <w:sz w:val="24"/>
          <w:szCs w:val="24"/>
        </w:rPr>
        <w:t>, ε</w:t>
      </w:r>
      <w:r w:rsidRPr="00D27CA5">
        <w:rPr>
          <w:rFonts w:ascii="Times New Roman" w:eastAsia="Calibri" w:hAnsi="Times New Roman" w:cs="Times New Roman"/>
          <w:iCs/>
          <w:sz w:val="24"/>
          <w:szCs w:val="24"/>
        </w:rPr>
        <w:t xml:space="preserve">φαρμογές των παιγνίων </w:t>
      </w:r>
      <w:r w:rsidR="00D27CA5" w:rsidRPr="00D27CA5">
        <w:rPr>
          <w:rFonts w:ascii="Times New Roman" w:eastAsia="Calibri" w:hAnsi="Times New Roman" w:cs="Times New Roman"/>
          <w:iCs/>
          <w:sz w:val="24"/>
          <w:szCs w:val="24"/>
        </w:rPr>
        <w:t xml:space="preserve">στις </w:t>
      </w:r>
      <w:r w:rsidRPr="00D27CA5">
        <w:rPr>
          <w:rFonts w:ascii="Times New Roman" w:eastAsia="Calibri" w:hAnsi="Times New Roman" w:cs="Times New Roman"/>
          <w:iCs/>
          <w:sz w:val="24"/>
          <w:szCs w:val="24"/>
        </w:rPr>
        <w:t>διαπραγματεύσεων στη διεθνή περιβαλλοντική πολιτική</w:t>
      </w:r>
      <w:r w:rsidR="00D27CA5" w:rsidRPr="00D27CA5">
        <w:rPr>
          <w:rFonts w:ascii="Times New Roman" w:eastAsia="Calibri" w:hAnsi="Times New Roman" w:cs="Times New Roman"/>
          <w:iCs/>
          <w:sz w:val="24"/>
          <w:szCs w:val="24"/>
        </w:rPr>
        <w:t xml:space="preserve">. </w:t>
      </w:r>
      <w:r w:rsidR="0019189C">
        <w:rPr>
          <w:rFonts w:ascii="Times New Roman" w:eastAsia="Times New Roman" w:hAnsi="Times New Roman" w:cs="Times New Roman"/>
          <w:sz w:val="24"/>
          <w:szCs w:val="24"/>
          <w:shd w:val="clear" w:color="auto" w:fill="FFFFFF"/>
          <w:lang w:eastAsia="el-GR"/>
        </w:rPr>
        <w:br w:type="page"/>
      </w:r>
    </w:p>
    <w:p w14:paraId="7DD859D3" w14:textId="733C879F" w:rsidR="00C169CB" w:rsidRPr="00D27CA5" w:rsidRDefault="00D27CA5" w:rsidP="002377F4">
      <w:pPr>
        <w:pStyle w:val="a3"/>
        <w:jc w:val="both"/>
        <w:rPr>
          <w:rFonts w:ascii="Times New Roman" w:hAnsi="Times New Roman" w:cs="Times New Roman"/>
          <w:b/>
          <w:bCs/>
          <w:sz w:val="24"/>
          <w:szCs w:val="24"/>
        </w:rPr>
      </w:pPr>
      <w:r w:rsidRPr="00D27CA5">
        <w:rPr>
          <w:rFonts w:ascii="Times New Roman" w:eastAsia="Calibri" w:hAnsi="Times New Roman" w:cs="Times New Roman"/>
          <w:b/>
          <w:bCs/>
          <w:sz w:val="24"/>
          <w:szCs w:val="24"/>
        </w:rPr>
        <w:lastRenderedPageBreak/>
        <w:t xml:space="preserve">Γ. </w:t>
      </w:r>
      <w:r w:rsidR="00874424" w:rsidRPr="00D27CA5">
        <w:rPr>
          <w:rFonts w:ascii="Times New Roman" w:eastAsia="Calibri" w:hAnsi="Times New Roman" w:cs="Times New Roman"/>
          <w:b/>
          <w:bCs/>
          <w:sz w:val="24"/>
          <w:szCs w:val="24"/>
        </w:rPr>
        <w:t>Μαθησιακά Αποτελέσματα</w:t>
      </w:r>
      <w:r w:rsidR="00874424" w:rsidRPr="00D27CA5">
        <w:rPr>
          <w:rFonts w:ascii="Times New Roman" w:hAnsi="Times New Roman" w:cs="Times New Roman"/>
          <w:b/>
          <w:bCs/>
          <w:sz w:val="24"/>
          <w:szCs w:val="24"/>
        </w:rPr>
        <w:t xml:space="preserve"> και </w:t>
      </w:r>
      <w:r w:rsidR="00FF7F8C" w:rsidRPr="00D27CA5">
        <w:rPr>
          <w:rFonts w:ascii="Times New Roman" w:hAnsi="Times New Roman" w:cs="Times New Roman"/>
          <w:b/>
          <w:bCs/>
          <w:sz w:val="24"/>
          <w:szCs w:val="24"/>
        </w:rPr>
        <w:t>Στόχοι</w:t>
      </w:r>
      <w:r w:rsidR="009E49F9" w:rsidRPr="00D27CA5">
        <w:rPr>
          <w:rFonts w:ascii="Times New Roman" w:hAnsi="Times New Roman" w:cs="Times New Roman"/>
          <w:b/>
          <w:bCs/>
          <w:sz w:val="24"/>
          <w:szCs w:val="24"/>
        </w:rPr>
        <w:t xml:space="preserve"> </w:t>
      </w:r>
      <w:r w:rsidR="009E49F9" w:rsidRPr="00D27CA5">
        <w:rPr>
          <w:rFonts w:ascii="Times New Roman" w:hAnsi="Times New Roman" w:cs="Times New Roman"/>
          <w:b/>
          <w:bCs/>
          <w:sz w:val="24"/>
          <w:szCs w:val="24"/>
          <w:lang w:val="en-US"/>
        </w:rPr>
        <w:t>M</w:t>
      </w:r>
      <w:proofErr w:type="spellStart"/>
      <w:r w:rsidR="00FF7F8C" w:rsidRPr="00D27CA5">
        <w:rPr>
          <w:rFonts w:ascii="Times New Roman" w:hAnsi="Times New Roman" w:cs="Times New Roman"/>
          <w:b/>
          <w:bCs/>
          <w:sz w:val="24"/>
          <w:szCs w:val="24"/>
        </w:rPr>
        <w:t>αθήματος</w:t>
      </w:r>
      <w:proofErr w:type="spellEnd"/>
      <w:r w:rsidR="00FF7F8C" w:rsidRPr="00D27CA5">
        <w:rPr>
          <w:rFonts w:ascii="Times New Roman" w:hAnsi="Times New Roman" w:cs="Times New Roman"/>
          <w:b/>
          <w:bCs/>
          <w:sz w:val="24"/>
          <w:szCs w:val="24"/>
        </w:rPr>
        <w:t>:</w:t>
      </w:r>
    </w:p>
    <w:p w14:paraId="393E9B58" w14:textId="77777777" w:rsidR="00874424" w:rsidRPr="00D27CA5" w:rsidRDefault="00874424" w:rsidP="00874424">
      <w:pPr>
        <w:pStyle w:val="a3"/>
        <w:numPr>
          <w:ilvl w:val="0"/>
          <w:numId w:val="2"/>
        </w:numPr>
        <w:ind w:left="284" w:hanging="284"/>
        <w:jc w:val="both"/>
        <w:rPr>
          <w:rFonts w:ascii="Times New Roman" w:hAnsi="Times New Roman" w:cs="Times New Roman"/>
          <w:sz w:val="24"/>
          <w:szCs w:val="24"/>
        </w:rPr>
      </w:pPr>
      <w:r w:rsidRPr="00D27CA5">
        <w:rPr>
          <w:rFonts w:ascii="Times New Roman" w:eastAsia="Calibri" w:hAnsi="Times New Roman" w:cs="Times New Roman"/>
          <w:sz w:val="24"/>
          <w:szCs w:val="24"/>
        </w:rPr>
        <w:t>Το μάθημα αποσκοπεί στο να παράσχει στους φοιτητές τα εργαλεία για να αναλύσουν προβλήματα της καθημερινής ζωής και των διαπροσωπικών σχέσεων, της οικονομικής και επιχειρηματικής ζωής, ιδίως όμως της διεθνούς πολιτικής, με εργαλεία της Θεωρίας Παιγνίων.</w:t>
      </w:r>
    </w:p>
    <w:p w14:paraId="6FFAE790" w14:textId="3E415040" w:rsidR="00FF7F8C" w:rsidRPr="00D27CA5" w:rsidRDefault="00FF7F8C" w:rsidP="002377F4">
      <w:pPr>
        <w:pStyle w:val="a3"/>
        <w:numPr>
          <w:ilvl w:val="0"/>
          <w:numId w:val="2"/>
        </w:numPr>
        <w:ind w:left="284" w:hanging="284"/>
        <w:jc w:val="both"/>
        <w:rPr>
          <w:rFonts w:ascii="Times New Roman" w:hAnsi="Times New Roman" w:cs="Times New Roman"/>
          <w:sz w:val="24"/>
          <w:szCs w:val="24"/>
        </w:rPr>
      </w:pPr>
      <w:r w:rsidRPr="00D27CA5">
        <w:rPr>
          <w:rFonts w:ascii="Times New Roman" w:hAnsi="Times New Roman" w:cs="Times New Roman"/>
          <w:sz w:val="24"/>
          <w:szCs w:val="24"/>
        </w:rPr>
        <w:t>Κατανόηση από τους φοιτητές/</w:t>
      </w:r>
      <w:proofErr w:type="spellStart"/>
      <w:r w:rsidRPr="00D27CA5">
        <w:rPr>
          <w:rFonts w:ascii="Times New Roman" w:hAnsi="Times New Roman" w:cs="Times New Roman"/>
          <w:sz w:val="24"/>
          <w:szCs w:val="24"/>
        </w:rPr>
        <w:t>τριές</w:t>
      </w:r>
      <w:proofErr w:type="spellEnd"/>
      <w:r w:rsidRPr="00D27CA5">
        <w:rPr>
          <w:rFonts w:ascii="Times New Roman" w:hAnsi="Times New Roman" w:cs="Times New Roman"/>
          <w:sz w:val="24"/>
          <w:szCs w:val="24"/>
        </w:rPr>
        <w:t xml:space="preserve"> της θεωρίας παιγνίων και της χρησιμότητας στις διεθνείς σχέσεις</w:t>
      </w:r>
      <w:r w:rsidR="001A3025">
        <w:rPr>
          <w:rFonts w:ascii="Times New Roman" w:hAnsi="Times New Roman" w:cs="Times New Roman"/>
          <w:sz w:val="24"/>
          <w:szCs w:val="24"/>
        </w:rPr>
        <w:t>.</w:t>
      </w:r>
    </w:p>
    <w:p w14:paraId="25860D50" w14:textId="6AB07CBE" w:rsidR="00874424" w:rsidRPr="00D27CA5" w:rsidRDefault="00FF7F8C" w:rsidP="00874424">
      <w:pPr>
        <w:pStyle w:val="a3"/>
        <w:numPr>
          <w:ilvl w:val="0"/>
          <w:numId w:val="2"/>
        </w:numPr>
        <w:ind w:left="284" w:hanging="284"/>
        <w:jc w:val="both"/>
        <w:rPr>
          <w:rFonts w:ascii="Times New Roman" w:hAnsi="Times New Roman" w:cs="Times New Roman"/>
          <w:sz w:val="24"/>
          <w:szCs w:val="24"/>
        </w:rPr>
      </w:pPr>
      <w:r w:rsidRPr="00D27CA5">
        <w:rPr>
          <w:rFonts w:ascii="Times New Roman" w:hAnsi="Times New Roman" w:cs="Times New Roman"/>
          <w:sz w:val="24"/>
          <w:szCs w:val="24"/>
        </w:rPr>
        <w:t xml:space="preserve">Εξοικείωση των φοιτητών/τριών με την χρήση των παιγνίων για την ανάλυση </w:t>
      </w:r>
      <w:proofErr w:type="spellStart"/>
      <w:r w:rsidRPr="00D27CA5">
        <w:rPr>
          <w:rFonts w:ascii="Times New Roman" w:hAnsi="Times New Roman" w:cs="Times New Roman"/>
          <w:sz w:val="24"/>
          <w:szCs w:val="24"/>
        </w:rPr>
        <w:t>διεθνολογικών</w:t>
      </w:r>
      <w:proofErr w:type="spellEnd"/>
      <w:r w:rsidRPr="00D27CA5">
        <w:rPr>
          <w:rFonts w:ascii="Times New Roman" w:hAnsi="Times New Roman" w:cs="Times New Roman"/>
          <w:sz w:val="24"/>
          <w:szCs w:val="24"/>
        </w:rPr>
        <w:t xml:space="preserve"> θεμάτων</w:t>
      </w:r>
      <w:r w:rsidR="001A3025">
        <w:rPr>
          <w:rFonts w:ascii="Times New Roman" w:hAnsi="Times New Roman" w:cs="Times New Roman"/>
          <w:sz w:val="24"/>
          <w:szCs w:val="24"/>
        </w:rPr>
        <w:t>.</w:t>
      </w:r>
    </w:p>
    <w:p w14:paraId="14651BD5" w14:textId="745F9122" w:rsidR="00874424" w:rsidRPr="00D27CA5" w:rsidRDefault="00874424" w:rsidP="00874424">
      <w:pPr>
        <w:pStyle w:val="a3"/>
        <w:numPr>
          <w:ilvl w:val="0"/>
          <w:numId w:val="2"/>
        </w:numPr>
        <w:ind w:left="284" w:hanging="284"/>
        <w:jc w:val="both"/>
        <w:rPr>
          <w:rFonts w:ascii="Times New Roman" w:hAnsi="Times New Roman" w:cs="Times New Roman"/>
          <w:sz w:val="24"/>
          <w:szCs w:val="24"/>
        </w:rPr>
      </w:pPr>
      <w:r w:rsidRPr="00D27CA5">
        <w:rPr>
          <w:rFonts w:ascii="Times New Roman" w:eastAsia="Calibri" w:hAnsi="Times New Roman" w:cs="Times New Roman"/>
          <w:sz w:val="24"/>
          <w:szCs w:val="24"/>
        </w:rPr>
        <w:t>Αναζήτηση, ανάλυση και σύνθεση δεδομένων και πληροφοριών με τη χρήση και των απαραίτητων τεχνολογιών, προσαρμογή σε νέες καταστάσεις, προσομοίωση εργασίας σε διεθνές περιβάλλον, λήψη αποφάσεων, άσκηση κριτικής και αυτοκριτικής.</w:t>
      </w:r>
    </w:p>
    <w:p w14:paraId="1A32BCB4" w14:textId="77777777" w:rsidR="00FF7F8C" w:rsidRPr="00D27CA5" w:rsidRDefault="00FF7F8C" w:rsidP="00D65FF8">
      <w:pPr>
        <w:pStyle w:val="a3"/>
        <w:jc w:val="both"/>
        <w:rPr>
          <w:rFonts w:ascii="Times New Roman" w:hAnsi="Times New Roman" w:cs="Times New Roman"/>
          <w:sz w:val="24"/>
          <w:szCs w:val="24"/>
        </w:rPr>
      </w:pPr>
    </w:p>
    <w:p w14:paraId="5790A642" w14:textId="4085C6BC" w:rsidR="00D0032B" w:rsidRPr="00D0032B" w:rsidRDefault="00D27CA5" w:rsidP="00D0032B">
      <w:pPr>
        <w:rPr>
          <w:lang w:val="el-GR"/>
        </w:rPr>
      </w:pPr>
      <w:r>
        <w:rPr>
          <w:b/>
          <w:bCs/>
          <w:lang w:val="el-GR"/>
        </w:rPr>
        <w:t xml:space="preserve">Δ. </w:t>
      </w:r>
      <w:r w:rsidR="00D0032B" w:rsidRPr="00D0032B">
        <w:rPr>
          <w:b/>
          <w:bCs/>
          <w:lang w:val="el-GR"/>
        </w:rPr>
        <w:t xml:space="preserve">Κύριοι Άξονες Διδασκαλίας και Μάθησης </w:t>
      </w:r>
    </w:p>
    <w:p w14:paraId="63471913" w14:textId="5D2B2383" w:rsidR="00D0032B" w:rsidRPr="00D0032B" w:rsidRDefault="00D0032B" w:rsidP="00D0032B">
      <w:pPr>
        <w:numPr>
          <w:ilvl w:val="0"/>
          <w:numId w:val="10"/>
        </w:numPr>
        <w:tabs>
          <w:tab w:val="clear" w:pos="720"/>
          <w:tab w:val="num" w:pos="426"/>
        </w:tabs>
        <w:ind w:left="426" w:right="3" w:hanging="426"/>
        <w:jc w:val="both"/>
        <w:rPr>
          <w:bCs/>
          <w:lang w:val="el-GR"/>
        </w:rPr>
      </w:pPr>
      <w:r w:rsidRPr="00D0032B">
        <w:rPr>
          <w:bCs/>
          <w:lang w:val="el-GR"/>
        </w:rPr>
        <w:t xml:space="preserve">Παρουσίαση και ανάλυση θεματικών και ζητημάτων που αφορούν στο περιεχόμενο του μαθήματος κατά τη διάρκεια των διαλέξεων (θεωρητική και εμπειρική ανάλυση </w:t>
      </w:r>
      <w:r>
        <w:rPr>
          <w:bCs/>
          <w:lang w:val="el-GR"/>
        </w:rPr>
        <w:t xml:space="preserve">των παιγνίων </w:t>
      </w:r>
      <w:r w:rsidRPr="00D0032B">
        <w:rPr>
          <w:bCs/>
          <w:lang w:val="el-GR"/>
        </w:rPr>
        <w:t xml:space="preserve">με παραδείγματα από </w:t>
      </w:r>
      <w:proofErr w:type="spellStart"/>
      <w:r w:rsidRPr="00D0032B">
        <w:rPr>
          <w:bCs/>
          <w:lang w:val="el-GR"/>
        </w:rPr>
        <w:t>διεθνολογικά</w:t>
      </w:r>
      <w:proofErr w:type="spellEnd"/>
      <w:r w:rsidRPr="00D0032B">
        <w:rPr>
          <w:bCs/>
          <w:lang w:val="el-GR"/>
        </w:rPr>
        <w:t xml:space="preserve"> φαινόμενα)</w:t>
      </w:r>
    </w:p>
    <w:p w14:paraId="3999EBB5" w14:textId="14B54C92" w:rsidR="00D0032B" w:rsidRPr="00D0032B" w:rsidRDefault="00D0032B" w:rsidP="00D0032B">
      <w:pPr>
        <w:numPr>
          <w:ilvl w:val="0"/>
          <w:numId w:val="10"/>
        </w:numPr>
        <w:tabs>
          <w:tab w:val="clear" w:pos="720"/>
          <w:tab w:val="num" w:pos="426"/>
        </w:tabs>
        <w:ind w:left="426" w:right="3" w:hanging="426"/>
        <w:jc w:val="both"/>
        <w:rPr>
          <w:bCs/>
          <w:lang w:val="el-GR"/>
        </w:rPr>
      </w:pPr>
      <w:r w:rsidRPr="00D0032B">
        <w:rPr>
          <w:bCs/>
          <w:lang w:val="el-GR"/>
        </w:rPr>
        <w:t xml:space="preserve">Μελέτη και σχολιασμός επιπρόσθετης βιβλιογραφίας που αφορά </w:t>
      </w:r>
      <w:r>
        <w:rPr>
          <w:bCs/>
          <w:lang w:val="el-GR"/>
        </w:rPr>
        <w:t>στα παίγνια και την αλληλοσύνδεση τους με το</w:t>
      </w:r>
      <w:r w:rsidRPr="00D0032B">
        <w:rPr>
          <w:bCs/>
          <w:lang w:val="el-GR"/>
        </w:rPr>
        <w:t xml:space="preserve"> </w:t>
      </w:r>
      <w:proofErr w:type="spellStart"/>
      <w:r w:rsidRPr="00D0032B">
        <w:rPr>
          <w:bCs/>
          <w:lang w:val="el-GR"/>
        </w:rPr>
        <w:t>διεθνολογικό</w:t>
      </w:r>
      <w:proofErr w:type="spellEnd"/>
      <w:r w:rsidRPr="00D0032B">
        <w:rPr>
          <w:bCs/>
          <w:lang w:val="el-GR"/>
        </w:rPr>
        <w:t xml:space="preserve"> φαινόμενο </w:t>
      </w:r>
    </w:p>
    <w:p w14:paraId="60F4579E" w14:textId="77777777" w:rsidR="00D0032B" w:rsidRPr="00D0032B" w:rsidRDefault="00D0032B" w:rsidP="00D0032B">
      <w:pPr>
        <w:numPr>
          <w:ilvl w:val="0"/>
          <w:numId w:val="11"/>
        </w:numPr>
        <w:tabs>
          <w:tab w:val="left" w:pos="426"/>
        </w:tabs>
        <w:ind w:left="426" w:hanging="426"/>
        <w:jc w:val="both"/>
        <w:rPr>
          <w:lang w:val="el-GR"/>
        </w:rPr>
      </w:pPr>
      <w:r w:rsidRPr="00D0032B">
        <w:rPr>
          <w:lang w:val="el-GR"/>
        </w:rPr>
        <w:t xml:space="preserve">Χρήση του </w:t>
      </w:r>
      <w:r w:rsidRPr="002E1E47">
        <w:rPr>
          <w:lang w:val="en-US"/>
        </w:rPr>
        <w:t>e</w:t>
      </w:r>
      <w:r w:rsidRPr="00D0032B">
        <w:rPr>
          <w:lang w:val="el-GR"/>
        </w:rPr>
        <w:t>-</w:t>
      </w:r>
      <w:r w:rsidRPr="002E1E47">
        <w:rPr>
          <w:lang w:val="en-US"/>
        </w:rPr>
        <w:t>class</w:t>
      </w:r>
      <w:r w:rsidRPr="00D0032B">
        <w:rPr>
          <w:lang w:val="el-GR"/>
        </w:rPr>
        <w:t xml:space="preserve"> και ενημέρωση φοιτητών για ανακοινώσεις που αφορούν στο μάθημα, επιπρόσθετη αρθρογραφία που είναι αναρτημένη σε αυτό και οδηγίες για την εργασία</w:t>
      </w:r>
    </w:p>
    <w:p w14:paraId="18D23293" w14:textId="77777777" w:rsidR="00D0032B" w:rsidRPr="00D0032B" w:rsidRDefault="00D0032B" w:rsidP="00D0032B">
      <w:pPr>
        <w:jc w:val="both"/>
        <w:rPr>
          <w:b/>
          <w:bCs/>
          <w:lang w:val="el-GR"/>
        </w:rPr>
      </w:pPr>
    </w:p>
    <w:p w14:paraId="52EAF3A3" w14:textId="465139B8" w:rsidR="00D0032B" w:rsidRPr="00D0032B" w:rsidRDefault="00D27CA5" w:rsidP="00D0032B">
      <w:pPr>
        <w:jc w:val="both"/>
        <w:rPr>
          <w:b/>
          <w:bCs/>
          <w:lang w:val="el-GR"/>
        </w:rPr>
      </w:pPr>
      <w:r>
        <w:rPr>
          <w:b/>
          <w:bCs/>
          <w:lang w:val="el-GR"/>
        </w:rPr>
        <w:t xml:space="preserve">Ε. </w:t>
      </w:r>
      <w:r w:rsidR="00D0032B" w:rsidRPr="00D0032B">
        <w:rPr>
          <w:b/>
          <w:bCs/>
          <w:lang w:val="el-GR"/>
        </w:rPr>
        <w:t>Μέθοδος Διδασκαλίας</w:t>
      </w:r>
    </w:p>
    <w:p w14:paraId="1A91A3EF" w14:textId="286D9262" w:rsidR="00D0032B" w:rsidRPr="00D0032B" w:rsidRDefault="00D0032B" w:rsidP="00D0032B">
      <w:pPr>
        <w:jc w:val="both"/>
        <w:rPr>
          <w:lang w:val="el-GR"/>
        </w:rPr>
      </w:pPr>
      <w:r w:rsidRPr="00D0032B">
        <w:rPr>
          <w:bCs/>
          <w:lang w:val="el-GR"/>
        </w:rPr>
        <w:t xml:space="preserve">Το μάθημα θα στηριχθεί σε διαλέξεις που θα περιλαμβάνουν ανάλυση και συζήτηση των θεμάτων που άπτονται του αντικειμένου του μαθήματος. </w:t>
      </w:r>
      <w:r w:rsidRPr="00D0032B">
        <w:rPr>
          <w:lang w:val="el-GR"/>
        </w:rPr>
        <w:t xml:space="preserve">Κύριος τρόπος διδασκαλίας του μαθήματος είναι οι διαλέξεις, όπου θα υπάρχουν συζητήσεις και στις οποίες όλοι ενθαρρύνονται και αναμένονται να συμμετέχουν. </w:t>
      </w:r>
      <w:r>
        <w:rPr>
          <w:lang w:val="el-GR"/>
        </w:rPr>
        <w:t>Ο</w:t>
      </w:r>
      <w:r w:rsidRPr="00D0032B">
        <w:rPr>
          <w:lang w:val="el-GR"/>
        </w:rPr>
        <w:t xml:space="preserve">ι φοιτητές παροτρύνονται να διαβάζουν επιπρόσθετη βιβλιογραφία και αρθρογραφία ιδιαίτερα αυτή που είναι αναρτημένη στο </w:t>
      </w:r>
      <w:r>
        <w:rPr>
          <w:lang w:val="en-US"/>
        </w:rPr>
        <w:t>e</w:t>
      </w:r>
      <w:r w:rsidRPr="00D0032B">
        <w:rPr>
          <w:lang w:val="el-GR"/>
        </w:rPr>
        <w:t>-</w:t>
      </w:r>
      <w:r>
        <w:rPr>
          <w:lang w:val="en-US"/>
        </w:rPr>
        <w:t>class</w:t>
      </w:r>
      <w:r w:rsidRPr="00D0032B">
        <w:rPr>
          <w:lang w:val="el-GR"/>
        </w:rPr>
        <w:t>. Αναμένεται ότι οι φοιτητές θα συμμετέχουν στις διαλέξεις και στις συζητήσεις που θα ανακύπτουν σε αυτές. Απαραίτητη προϋπόθεση ενεργούς παρουσίας των φοιτητών στο μάθημα είναι η μελέτη κατά τη διάρκεια του εξαμήνου.</w:t>
      </w:r>
    </w:p>
    <w:p w14:paraId="551B9992" w14:textId="77777777" w:rsidR="00D0032B" w:rsidRPr="00D0032B" w:rsidRDefault="00D0032B" w:rsidP="00D0032B">
      <w:pPr>
        <w:jc w:val="both"/>
        <w:rPr>
          <w:lang w:val="el-GR"/>
        </w:rPr>
      </w:pPr>
    </w:p>
    <w:p w14:paraId="1EDF4A1C" w14:textId="11685E13" w:rsidR="00D0032B" w:rsidRPr="00D0032B" w:rsidRDefault="00D27CA5" w:rsidP="00D0032B">
      <w:pPr>
        <w:jc w:val="both"/>
        <w:rPr>
          <w:b/>
          <w:bCs/>
          <w:lang w:val="el-GR"/>
        </w:rPr>
      </w:pPr>
      <w:proofErr w:type="spellStart"/>
      <w:r>
        <w:rPr>
          <w:b/>
          <w:bCs/>
          <w:lang w:val="el-GR"/>
        </w:rPr>
        <w:t>ΣΤ</w:t>
      </w:r>
      <w:proofErr w:type="spellEnd"/>
      <w:r>
        <w:rPr>
          <w:b/>
          <w:bCs/>
          <w:lang w:val="el-GR"/>
        </w:rPr>
        <w:t xml:space="preserve">. </w:t>
      </w:r>
      <w:r w:rsidR="00D0032B" w:rsidRPr="00D0032B">
        <w:rPr>
          <w:b/>
          <w:bCs/>
          <w:lang w:val="el-GR"/>
        </w:rPr>
        <w:t xml:space="preserve">Βαθμολόγηση – Εξέταση </w:t>
      </w:r>
    </w:p>
    <w:p w14:paraId="772AE65D" w14:textId="77777777" w:rsidR="00D0032B" w:rsidRPr="00D0032B" w:rsidRDefault="00D0032B" w:rsidP="00D0032B">
      <w:pPr>
        <w:ind w:right="3"/>
        <w:jc w:val="both"/>
        <w:rPr>
          <w:bCs/>
          <w:lang w:val="el-GR"/>
        </w:rPr>
      </w:pPr>
      <w:r w:rsidRPr="00D0032B">
        <w:rPr>
          <w:bCs/>
          <w:lang w:val="el-GR"/>
        </w:rPr>
        <w:t xml:space="preserve">Το μάθημα θα εξεταστεί με γραπτές εξετάσεις, την εξεταστική περίοδο του εαρινού εξαμήνου, σε μέρα και ώρα που θα ανακοινωθεί από τη Διεύθυνση Σπουδών του Πανεπιστημίου. </w:t>
      </w:r>
    </w:p>
    <w:p w14:paraId="43D487F4" w14:textId="77777777" w:rsidR="00D0032B" w:rsidRPr="00D0032B" w:rsidRDefault="00D0032B" w:rsidP="00D0032B">
      <w:pPr>
        <w:jc w:val="both"/>
        <w:rPr>
          <w:u w:val="single"/>
          <w:lang w:val="el-GR"/>
        </w:rPr>
      </w:pPr>
      <w:r w:rsidRPr="00D0032B">
        <w:rPr>
          <w:u w:val="single"/>
          <w:lang w:val="el-GR"/>
        </w:rPr>
        <w:t>Προκειμένου να εξεταστεί ο/η φοιτητής/φοιτήτρια στο μάθημα θα πρέπει:</w:t>
      </w:r>
    </w:p>
    <w:p w14:paraId="4B707362" w14:textId="12D34828" w:rsidR="00D0032B" w:rsidRPr="00D0032B" w:rsidRDefault="00D0032B" w:rsidP="00D0032B">
      <w:pPr>
        <w:numPr>
          <w:ilvl w:val="0"/>
          <w:numId w:val="9"/>
        </w:numPr>
        <w:tabs>
          <w:tab w:val="clear" w:pos="720"/>
          <w:tab w:val="num" w:pos="360"/>
        </w:tabs>
        <w:ind w:left="360"/>
        <w:jc w:val="both"/>
        <w:rPr>
          <w:lang w:val="el-GR"/>
        </w:rPr>
      </w:pPr>
      <w:r w:rsidRPr="00D0032B">
        <w:rPr>
          <w:lang w:val="el-GR"/>
        </w:rPr>
        <w:t xml:space="preserve">Να διαβάσει τις σημειώσεις από τις παραδόσεις </w:t>
      </w:r>
      <w:r>
        <w:rPr>
          <w:lang w:val="el-GR"/>
        </w:rPr>
        <w:t>των διδασκόντων</w:t>
      </w:r>
      <w:r w:rsidRPr="00D0032B">
        <w:rPr>
          <w:lang w:val="el-GR"/>
        </w:rPr>
        <w:t xml:space="preserve"> στις διαλέξεις. </w:t>
      </w:r>
    </w:p>
    <w:p w14:paraId="340744FA" w14:textId="77777777" w:rsidR="00D0032B" w:rsidRPr="00D0032B" w:rsidRDefault="00D0032B" w:rsidP="00D0032B">
      <w:pPr>
        <w:numPr>
          <w:ilvl w:val="0"/>
          <w:numId w:val="9"/>
        </w:numPr>
        <w:tabs>
          <w:tab w:val="clear" w:pos="720"/>
          <w:tab w:val="num" w:pos="360"/>
        </w:tabs>
        <w:ind w:left="360"/>
        <w:jc w:val="both"/>
        <w:rPr>
          <w:lang w:val="el-GR"/>
        </w:rPr>
      </w:pPr>
      <w:r w:rsidRPr="00D0032B">
        <w:rPr>
          <w:lang w:val="el-GR"/>
        </w:rPr>
        <w:t xml:space="preserve">Να έχει μελετήσει την προτεινόμενη βιβλιογραφία και αρθρογραφία του μαθήματος καθώς και τα κείμενα που είναι αναρτημένα στο </w:t>
      </w:r>
      <w:r>
        <w:rPr>
          <w:lang w:val="en-US"/>
        </w:rPr>
        <w:t>e</w:t>
      </w:r>
      <w:r w:rsidRPr="00D0032B">
        <w:rPr>
          <w:lang w:val="el-GR"/>
        </w:rPr>
        <w:t>-</w:t>
      </w:r>
      <w:r>
        <w:rPr>
          <w:lang w:val="en-US"/>
        </w:rPr>
        <w:t>class</w:t>
      </w:r>
    </w:p>
    <w:p w14:paraId="6594F320" w14:textId="77777777" w:rsidR="00D0032B" w:rsidRDefault="00D0032B" w:rsidP="002377F4">
      <w:pPr>
        <w:pStyle w:val="a3"/>
        <w:ind w:left="284" w:hanging="284"/>
        <w:jc w:val="both"/>
        <w:rPr>
          <w:rFonts w:ascii="Times New Roman" w:hAnsi="Times New Roman" w:cs="Times New Roman"/>
          <w:b/>
          <w:sz w:val="24"/>
          <w:szCs w:val="24"/>
        </w:rPr>
      </w:pPr>
    </w:p>
    <w:p w14:paraId="59F7379A" w14:textId="76E80629" w:rsidR="00D27CA5" w:rsidRPr="00D27CA5" w:rsidRDefault="00D27CA5" w:rsidP="00D27CA5">
      <w:pPr>
        <w:ind w:right="3"/>
        <w:jc w:val="both"/>
        <w:rPr>
          <w:b/>
          <w:bCs/>
          <w:lang w:val="el-GR"/>
        </w:rPr>
      </w:pPr>
      <w:r>
        <w:rPr>
          <w:b/>
          <w:bCs/>
          <w:lang w:val="el-GR"/>
        </w:rPr>
        <w:t>Ζ</w:t>
      </w:r>
      <w:r w:rsidRPr="00D27CA5">
        <w:rPr>
          <w:b/>
          <w:bCs/>
          <w:lang w:val="el-GR"/>
        </w:rPr>
        <w:t>. Προτεινόμεν</w:t>
      </w:r>
      <w:r w:rsidR="001A3025">
        <w:rPr>
          <w:b/>
          <w:bCs/>
          <w:lang w:val="el-GR"/>
        </w:rPr>
        <w:t>α</w:t>
      </w:r>
      <w:r w:rsidRPr="00D27CA5">
        <w:rPr>
          <w:b/>
          <w:bCs/>
          <w:lang w:val="el-GR"/>
        </w:rPr>
        <w:t xml:space="preserve"> Σ</w:t>
      </w:r>
      <w:r w:rsidR="001A3025">
        <w:rPr>
          <w:b/>
          <w:bCs/>
          <w:lang w:val="el-GR"/>
        </w:rPr>
        <w:t>υ</w:t>
      </w:r>
      <w:r w:rsidRPr="00D27CA5">
        <w:rPr>
          <w:b/>
          <w:bCs/>
          <w:lang w:val="el-GR"/>
        </w:rPr>
        <w:t>γγρ</w:t>
      </w:r>
      <w:r w:rsidR="001A3025">
        <w:rPr>
          <w:b/>
          <w:bCs/>
          <w:lang w:val="el-GR"/>
        </w:rPr>
        <w:t>ά</w:t>
      </w:r>
      <w:r w:rsidRPr="00D27CA5">
        <w:rPr>
          <w:b/>
          <w:bCs/>
          <w:lang w:val="el-GR"/>
        </w:rPr>
        <w:t>μμ</w:t>
      </w:r>
      <w:r>
        <w:rPr>
          <w:b/>
          <w:bCs/>
          <w:lang w:val="el-GR"/>
        </w:rPr>
        <w:t>α</w:t>
      </w:r>
      <w:r w:rsidR="001A3025">
        <w:rPr>
          <w:b/>
          <w:bCs/>
          <w:lang w:val="el-GR"/>
        </w:rPr>
        <w:t>τα</w:t>
      </w:r>
    </w:p>
    <w:p w14:paraId="31FD2B39" w14:textId="77777777" w:rsidR="001A3025" w:rsidRPr="00460A16" w:rsidRDefault="00D27CA5" w:rsidP="001A3025">
      <w:pPr>
        <w:ind w:left="567" w:right="3" w:hanging="567"/>
        <w:jc w:val="both"/>
        <w:rPr>
          <w:lang w:val="el-GR"/>
        </w:rPr>
      </w:pPr>
      <w:r w:rsidRPr="001A3025">
        <w:rPr>
          <w:lang w:val="en-US"/>
        </w:rPr>
        <w:t>Osborne</w:t>
      </w:r>
      <w:r w:rsidRPr="001A3025">
        <w:rPr>
          <w:lang w:val="el-GR"/>
        </w:rPr>
        <w:t xml:space="preserve">, </w:t>
      </w:r>
      <w:r w:rsidRPr="001A3025">
        <w:rPr>
          <w:lang w:val="en-US"/>
        </w:rPr>
        <w:t>Martin</w:t>
      </w:r>
      <w:r w:rsidRPr="001A3025">
        <w:rPr>
          <w:lang w:val="el-GR"/>
        </w:rPr>
        <w:t xml:space="preserve"> </w:t>
      </w:r>
      <w:r w:rsidRPr="001A3025">
        <w:rPr>
          <w:lang w:val="en-US"/>
        </w:rPr>
        <w:t>J</w:t>
      </w:r>
      <w:r w:rsidRPr="001A3025">
        <w:rPr>
          <w:lang w:val="el-GR"/>
        </w:rPr>
        <w:t>.</w:t>
      </w:r>
      <w:r w:rsidR="001A3025" w:rsidRPr="001A3025">
        <w:rPr>
          <w:lang w:val="el-GR"/>
        </w:rPr>
        <w:t>,</w:t>
      </w:r>
      <w:r w:rsidRPr="001A3025">
        <w:rPr>
          <w:lang w:val="el-GR"/>
        </w:rPr>
        <w:t xml:space="preserve"> </w:t>
      </w:r>
      <w:r w:rsidRPr="001A3025">
        <w:rPr>
          <w:i/>
          <w:iCs/>
          <w:lang w:val="el-GR"/>
        </w:rPr>
        <w:t>Εισαγωγή στη Θεωρία Παιγνίων</w:t>
      </w:r>
      <w:r w:rsidRPr="001A3025">
        <w:rPr>
          <w:lang w:val="el-GR"/>
        </w:rPr>
        <w:t>, Αθήνα: Κλειδάριθμος</w:t>
      </w:r>
      <w:r w:rsidR="00A67D83" w:rsidRPr="001A3025">
        <w:rPr>
          <w:lang w:val="el-GR"/>
        </w:rPr>
        <w:t>,</w:t>
      </w:r>
      <w:r w:rsidRPr="001A3025">
        <w:rPr>
          <w:lang w:val="el-GR"/>
        </w:rPr>
        <w:t xml:space="preserve"> </w:t>
      </w:r>
      <w:r w:rsidR="00A67D83" w:rsidRPr="001A3025">
        <w:rPr>
          <w:lang w:val="el-GR"/>
        </w:rPr>
        <w:t>2010.</w:t>
      </w:r>
    </w:p>
    <w:p w14:paraId="6E15BD80" w14:textId="77777777" w:rsidR="001A3025" w:rsidRPr="00460A16" w:rsidRDefault="00D27CA5" w:rsidP="001A3025">
      <w:pPr>
        <w:ind w:left="567" w:right="3"/>
        <w:jc w:val="both"/>
        <w:rPr>
          <w:lang w:val="el-GR"/>
        </w:rPr>
      </w:pPr>
      <w:r w:rsidRPr="00460A16">
        <w:rPr>
          <w:lang w:val="el-GR"/>
        </w:rPr>
        <w:t>[</w:t>
      </w:r>
      <w:proofErr w:type="spellStart"/>
      <w:r w:rsidRPr="001A3025">
        <w:rPr>
          <w:lang w:val="el-GR"/>
        </w:rPr>
        <w:t>Κωδ</w:t>
      </w:r>
      <w:proofErr w:type="spellEnd"/>
      <w:r w:rsidRPr="00460A16">
        <w:rPr>
          <w:lang w:val="el-GR"/>
        </w:rPr>
        <w:t xml:space="preserve">. </w:t>
      </w:r>
      <w:r w:rsidR="001A3025" w:rsidRPr="001A3025">
        <w:rPr>
          <w:lang w:val="el-GR"/>
        </w:rPr>
        <w:t>στον</w:t>
      </w:r>
      <w:r w:rsidR="001A3025" w:rsidRPr="00460A16">
        <w:rPr>
          <w:lang w:val="el-GR"/>
        </w:rPr>
        <w:t xml:space="preserve"> </w:t>
      </w:r>
      <w:proofErr w:type="spellStart"/>
      <w:r w:rsidRPr="001A3025">
        <w:rPr>
          <w:lang w:val="el-GR"/>
        </w:rPr>
        <w:t>Εύδοξο</w:t>
      </w:r>
      <w:proofErr w:type="spellEnd"/>
      <w:r w:rsidRPr="00460A16">
        <w:rPr>
          <w:lang w:val="el-GR"/>
        </w:rPr>
        <w:t>: 35241]</w:t>
      </w:r>
    </w:p>
    <w:p w14:paraId="3A808F23" w14:textId="0D5D8132" w:rsidR="001A3025" w:rsidRPr="00460A16" w:rsidRDefault="001A3025" w:rsidP="001A3025">
      <w:pPr>
        <w:ind w:left="567" w:right="3" w:hanging="567"/>
        <w:jc w:val="both"/>
        <w:rPr>
          <w:lang w:val="el-GR"/>
        </w:rPr>
      </w:pPr>
      <w:r w:rsidRPr="001A3025">
        <w:t>McCain</w:t>
      </w:r>
      <w:r w:rsidRPr="00460A16">
        <w:rPr>
          <w:lang w:val="el-GR"/>
        </w:rPr>
        <w:t xml:space="preserve">, </w:t>
      </w:r>
      <w:r w:rsidRPr="001A3025">
        <w:t>Roger</w:t>
      </w:r>
      <w:r w:rsidRPr="00460A16">
        <w:rPr>
          <w:lang w:val="el-GR"/>
        </w:rPr>
        <w:t xml:space="preserve"> </w:t>
      </w:r>
      <w:r w:rsidRPr="001A3025">
        <w:t>A</w:t>
      </w:r>
      <w:r w:rsidRPr="00460A16">
        <w:rPr>
          <w:lang w:val="el-GR"/>
        </w:rPr>
        <w:t xml:space="preserve">., </w:t>
      </w:r>
      <w:r w:rsidRPr="001A3025">
        <w:rPr>
          <w:i/>
          <w:iCs/>
          <w:lang w:val="el-GR"/>
        </w:rPr>
        <w:t>Θεωρία</w:t>
      </w:r>
      <w:r w:rsidRPr="00460A16">
        <w:rPr>
          <w:i/>
          <w:iCs/>
          <w:lang w:val="el-GR"/>
        </w:rPr>
        <w:t xml:space="preserve"> </w:t>
      </w:r>
      <w:r w:rsidRPr="001A3025">
        <w:rPr>
          <w:i/>
          <w:iCs/>
          <w:lang w:val="el-GR"/>
        </w:rPr>
        <w:t>Παιγνίων</w:t>
      </w:r>
      <w:r w:rsidRPr="00460A16">
        <w:rPr>
          <w:lang w:val="el-GR"/>
        </w:rPr>
        <w:t xml:space="preserve">, </w:t>
      </w:r>
      <w:r w:rsidRPr="001A3025">
        <w:rPr>
          <w:lang w:val="el-GR"/>
        </w:rPr>
        <w:t>Λευκωσία</w:t>
      </w:r>
      <w:r w:rsidRPr="00460A16">
        <w:rPr>
          <w:lang w:val="el-GR"/>
        </w:rPr>
        <w:t xml:space="preserve">: </w:t>
      </w:r>
      <w:r w:rsidRPr="001A3025">
        <w:rPr>
          <w:lang w:val="en-US"/>
        </w:rPr>
        <w:t>Broken</w:t>
      </w:r>
      <w:r w:rsidRPr="00460A16">
        <w:rPr>
          <w:lang w:val="el-GR"/>
        </w:rPr>
        <w:t xml:space="preserve"> </w:t>
      </w:r>
      <w:r w:rsidRPr="001A3025">
        <w:rPr>
          <w:lang w:val="en-US"/>
        </w:rPr>
        <w:t>Hill</w:t>
      </w:r>
      <w:r w:rsidRPr="00460A16">
        <w:rPr>
          <w:lang w:val="el-GR"/>
        </w:rPr>
        <w:t xml:space="preserve"> </w:t>
      </w:r>
      <w:r w:rsidRPr="001A3025">
        <w:rPr>
          <w:lang w:val="en-US"/>
        </w:rPr>
        <w:t>Publisher</w:t>
      </w:r>
      <w:r>
        <w:rPr>
          <w:lang w:val="en-US"/>
        </w:rPr>
        <w:t>s</w:t>
      </w:r>
      <w:r w:rsidRPr="00460A16">
        <w:rPr>
          <w:lang w:val="el-GR"/>
        </w:rPr>
        <w:t xml:space="preserve">, 2019. </w:t>
      </w:r>
    </w:p>
    <w:p w14:paraId="07BC04BB" w14:textId="41471F9A" w:rsidR="001A3025" w:rsidRPr="00460A16" w:rsidRDefault="001A3025" w:rsidP="001A3025">
      <w:pPr>
        <w:ind w:left="567" w:right="3"/>
        <w:jc w:val="both"/>
        <w:rPr>
          <w:lang w:val="el-GR"/>
        </w:rPr>
      </w:pPr>
      <w:r w:rsidRPr="00460A16">
        <w:rPr>
          <w:lang w:val="el-GR"/>
        </w:rPr>
        <w:t>[</w:t>
      </w:r>
      <w:proofErr w:type="spellStart"/>
      <w:r w:rsidRPr="001A3025">
        <w:rPr>
          <w:lang w:val="el-GR"/>
        </w:rPr>
        <w:t>Κωδ</w:t>
      </w:r>
      <w:proofErr w:type="spellEnd"/>
      <w:r w:rsidRPr="00460A16">
        <w:rPr>
          <w:lang w:val="el-GR"/>
        </w:rPr>
        <w:t xml:space="preserve">. </w:t>
      </w:r>
      <w:r w:rsidRPr="001A3025">
        <w:rPr>
          <w:lang w:val="el-GR"/>
        </w:rPr>
        <w:t>στον</w:t>
      </w:r>
      <w:r w:rsidRPr="00460A16">
        <w:rPr>
          <w:lang w:val="el-GR"/>
        </w:rPr>
        <w:t xml:space="preserve"> </w:t>
      </w:r>
      <w:proofErr w:type="spellStart"/>
      <w:r w:rsidRPr="001A3025">
        <w:rPr>
          <w:lang w:val="el-GR"/>
        </w:rPr>
        <w:t>Εύδοξο</w:t>
      </w:r>
      <w:proofErr w:type="spellEnd"/>
      <w:r w:rsidRPr="00460A16">
        <w:rPr>
          <w:lang w:val="el-GR"/>
        </w:rPr>
        <w:t>: 86056102]</w:t>
      </w:r>
    </w:p>
    <w:p w14:paraId="3E236ECC" w14:textId="77777777" w:rsidR="001A3025" w:rsidRPr="00460A16" w:rsidRDefault="001A3025" w:rsidP="001A3025">
      <w:pPr>
        <w:rPr>
          <w:vanish/>
          <w:lang w:val="el-GR"/>
        </w:rPr>
      </w:pPr>
    </w:p>
    <w:p w14:paraId="67B3852F" w14:textId="77777777" w:rsidR="001A3025" w:rsidRPr="00460A16" w:rsidRDefault="001A3025" w:rsidP="00A67D83">
      <w:pPr>
        <w:ind w:left="567" w:right="3"/>
        <w:jc w:val="both"/>
        <w:rPr>
          <w:lang w:val="el-GR"/>
        </w:rPr>
      </w:pPr>
    </w:p>
    <w:p w14:paraId="348BDB76" w14:textId="77777777" w:rsidR="0019189C" w:rsidRPr="00460A16" w:rsidRDefault="0019189C" w:rsidP="00AA5488">
      <w:pPr>
        <w:pStyle w:val="a3"/>
        <w:ind w:left="284" w:hanging="284"/>
        <w:jc w:val="both"/>
        <w:rPr>
          <w:rFonts w:ascii="Times New Roman" w:hAnsi="Times New Roman" w:cs="Times New Roman"/>
          <w:b/>
          <w:sz w:val="24"/>
          <w:szCs w:val="24"/>
        </w:rPr>
      </w:pPr>
    </w:p>
    <w:p w14:paraId="614CD632" w14:textId="77777777" w:rsidR="0019189C" w:rsidRPr="00460A16" w:rsidRDefault="0019189C">
      <w:pPr>
        <w:spacing w:after="200" w:line="276" w:lineRule="auto"/>
        <w:rPr>
          <w:rFonts w:eastAsiaTheme="minorHAnsi"/>
          <w:b/>
          <w:lang w:val="el-GR"/>
        </w:rPr>
      </w:pPr>
      <w:r w:rsidRPr="00460A16">
        <w:rPr>
          <w:b/>
          <w:lang w:val="el-GR"/>
        </w:rPr>
        <w:br w:type="page"/>
      </w:r>
    </w:p>
    <w:p w14:paraId="10A81157" w14:textId="746EFF80" w:rsidR="00A67D83" w:rsidRPr="00AA5488" w:rsidRDefault="00A67D83" w:rsidP="00AA5488">
      <w:pPr>
        <w:pStyle w:val="a3"/>
        <w:ind w:left="284" w:hanging="284"/>
        <w:jc w:val="both"/>
        <w:rPr>
          <w:rFonts w:ascii="Times New Roman" w:hAnsi="Times New Roman" w:cs="Times New Roman"/>
          <w:b/>
          <w:sz w:val="24"/>
          <w:szCs w:val="24"/>
        </w:rPr>
      </w:pPr>
      <w:r>
        <w:rPr>
          <w:rFonts w:ascii="Times New Roman" w:hAnsi="Times New Roman" w:cs="Times New Roman"/>
          <w:b/>
          <w:sz w:val="24"/>
          <w:szCs w:val="24"/>
          <w:lang w:val="en-US"/>
        </w:rPr>
        <w:lastRenderedPageBreak/>
        <w:t>H</w:t>
      </w:r>
      <w:r w:rsidR="00D27CA5">
        <w:rPr>
          <w:rFonts w:ascii="Times New Roman" w:hAnsi="Times New Roman" w:cs="Times New Roman"/>
          <w:b/>
          <w:sz w:val="24"/>
          <w:szCs w:val="24"/>
        </w:rPr>
        <w:t xml:space="preserve">. </w:t>
      </w:r>
      <w:r>
        <w:rPr>
          <w:rFonts w:ascii="Times New Roman" w:hAnsi="Times New Roman" w:cs="Times New Roman"/>
          <w:b/>
          <w:sz w:val="24"/>
          <w:szCs w:val="24"/>
        </w:rPr>
        <w:t xml:space="preserve">Επιπρόσθετη </w:t>
      </w:r>
      <w:r w:rsidR="00FF7F8C" w:rsidRPr="002377F4">
        <w:rPr>
          <w:rFonts w:ascii="Times New Roman" w:hAnsi="Times New Roman" w:cs="Times New Roman"/>
          <w:b/>
          <w:sz w:val="24"/>
          <w:szCs w:val="24"/>
        </w:rPr>
        <w:t>Βιβλιογραφία</w:t>
      </w:r>
      <w:r>
        <w:rPr>
          <w:rFonts w:ascii="Times New Roman" w:hAnsi="Times New Roman" w:cs="Times New Roman"/>
          <w:b/>
          <w:sz w:val="24"/>
          <w:szCs w:val="24"/>
        </w:rPr>
        <w:t xml:space="preserve"> για μελέτη</w:t>
      </w:r>
      <w:r w:rsidR="00FF7F8C" w:rsidRPr="002377F4">
        <w:rPr>
          <w:rFonts w:ascii="Times New Roman" w:hAnsi="Times New Roman" w:cs="Times New Roman"/>
          <w:b/>
          <w:sz w:val="24"/>
          <w:szCs w:val="24"/>
        </w:rPr>
        <w:t>:</w:t>
      </w:r>
    </w:p>
    <w:p w14:paraId="5484885F" w14:textId="77777777" w:rsidR="00A67D83" w:rsidRPr="00AA5488" w:rsidRDefault="00A67D83" w:rsidP="00A67D83">
      <w:pPr>
        <w:pStyle w:val="a3"/>
        <w:ind w:left="567" w:hanging="567"/>
        <w:jc w:val="both"/>
        <w:rPr>
          <w:rFonts w:ascii="Times New Roman" w:hAnsi="Times New Roman" w:cs="Times New Roman"/>
          <w:sz w:val="24"/>
          <w:szCs w:val="24"/>
        </w:rPr>
      </w:pPr>
      <w:proofErr w:type="spellStart"/>
      <w:r w:rsidRPr="00AA5488">
        <w:rPr>
          <w:rFonts w:ascii="Times New Roman" w:hAnsi="Times New Roman" w:cs="Times New Roman"/>
          <w:sz w:val="24"/>
          <w:szCs w:val="24"/>
        </w:rPr>
        <w:t>Βαρβαρούσης</w:t>
      </w:r>
      <w:proofErr w:type="spellEnd"/>
      <w:r w:rsidRPr="00AA5488">
        <w:rPr>
          <w:rFonts w:ascii="Times New Roman" w:hAnsi="Times New Roman" w:cs="Times New Roman"/>
          <w:sz w:val="24"/>
          <w:szCs w:val="24"/>
        </w:rPr>
        <w:t xml:space="preserve">, Π. (1998). </w:t>
      </w:r>
      <w:r w:rsidRPr="00AA5488">
        <w:rPr>
          <w:rFonts w:ascii="Times New Roman" w:hAnsi="Times New Roman" w:cs="Times New Roman"/>
          <w:i/>
          <w:sz w:val="24"/>
          <w:szCs w:val="24"/>
        </w:rPr>
        <w:t>Στρατηγική των παιγνίων: Συνεργασία και σύγκρουση στις διεθνείς υποθέσεις</w:t>
      </w:r>
      <w:r w:rsidRPr="00AA5488">
        <w:rPr>
          <w:rFonts w:ascii="Times New Roman" w:hAnsi="Times New Roman" w:cs="Times New Roman"/>
          <w:sz w:val="24"/>
          <w:szCs w:val="24"/>
        </w:rPr>
        <w:t xml:space="preserve">. </w:t>
      </w:r>
      <w:proofErr w:type="spellStart"/>
      <w:r w:rsidRPr="00AA5488">
        <w:rPr>
          <w:rFonts w:ascii="Times New Roman" w:hAnsi="Times New Roman" w:cs="Times New Roman"/>
          <w:sz w:val="24"/>
          <w:szCs w:val="24"/>
        </w:rPr>
        <w:t>Παπαζήσης</w:t>
      </w:r>
      <w:proofErr w:type="spellEnd"/>
      <w:r w:rsidRPr="00AA5488">
        <w:rPr>
          <w:rFonts w:ascii="Times New Roman" w:hAnsi="Times New Roman" w:cs="Times New Roman"/>
          <w:sz w:val="24"/>
          <w:szCs w:val="24"/>
        </w:rPr>
        <w:t xml:space="preserve">. </w:t>
      </w:r>
    </w:p>
    <w:p w14:paraId="7B708EAF" w14:textId="77777777" w:rsidR="00A67D83" w:rsidRPr="001A3025" w:rsidRDefault="00A67D83" w:rsidP="00A67D83">
      <w:pPr>
        <w:pStyle w:val="a3"/>
        <w:ind w:left="567" w:hanging="567"/>
        <w:jc w:val="both"/>
        <w:rPr>
          <w:rFonts w:ascii="Times New Roman" w:hAnsi="Times New Roman" w:cs="Times New Roman"/>
          <w:sz w:val="24"/>
          <w:szCs w:val="24"/>
        </w:rPr>
      </w:pPr>
      <w:r w:rsidRPr="00AA5488">
        <w:rPr>
          <w:rFonts w:ascii="Times New Roman" w:hAnsi="Times New Roman" w:cs="Times New Roman"/>
          <w:sz w:val="24"/>
          <w:szCs w:val="24"/>
        </w:rPr>
        <w:t xml:space="preserve">Ευαγόρου, Ε. Λ. (2012). «Θεωρία παιγνίων και </w:t>
      </w:r>
      <w:r w:rsidRPr="00AA5488">
        <w:rPr>
          <w:rFonts w:ascii="Times New Roman" w:hAnsi="Times New Roman" w:cs="Times New Roman"/>
          <w:sz w:val="24"/>
          <w:szCs w:val="24"/>
          <w:lang w:val="en-US"/>
        </w:rPr>
        <w:t>SWOT</w:t>
      </w:r>
      <w:r w:rsidRPr="00AA5488">
        <w:rPr>
          <w:rFonts w:ascii="Times New Roman" w:hAnsi="Times New Roman" w:cs="Times New Roman"/>
          <w:sz w:val="24"/>
          <w:szCs w:val="24"/>
        </w:rPr>
        <w:t xml:space="preserve"> ανάλυση στην θεωρία και στρατηγική των Διεθνών Σχέσεων: Η ελληνοτουρκική διένεξη μέσα από υποδείγματα». Στο </w:t>
      </w:r>
      <w:r w:rsidRPr="00AA5488">
        <w:rPr>
          <w:rFonts w:ascii="Times New Roman" w:hAnsi="Times New Roman" w:cs="Times New Roman"/>
          <w:i/>
          <w:sz w:val="24"/>
          <w:szCs w:val="24"/>
        </w:rPr>
        <w:t>Τιμητικός Τόμος Ομότιμου Καθηγητή Σωτηρίου Καρβούνη πρώην Πρύτανη Πανεπιστημίου Πειραιώς</w:t>
      </w:r>
      <w:r w:rsidRPr="00AA5488">
        <w:rPr>
          <w:rFonts w:ascii="Times New Roman" w:hAnsi="Times New Roman" w:cs="Times New Roman"/>
          <w:sz w:val="24"/>
          <w:szCs w:val="24"/>
        </w:rPr>
        <w:t>. Κέντρο Ερευνών Παν. Πειραιώς</w:t>
      </w:r>
      <w:r w:rsidRPr="001A3025">
        <w:rPr>
          <w:rFonts w:ascii="Times New Roman" w:hAnsi="Times New Roman" w:cs="Times New Roman"/>
          <w:sz w:val="24"/>
          <w:szCs w:val="24"/>
        </w:rPr>
        <w:t>: 213-237.</w:t>
      </w:r>
    </w:p>
    <w:p w14:paraId="14991747" w14:textId="77777777" w:rsidR="00A67D83" w:rsidRPr="00AA5488" w:rsidRDefault="00A67D83" w:rsidP="00A67D83">
      <w:pPr>
        <w:pStyle w:val="a3"/>
        <w:ind w:left="567" w:hanging="567"/>
        <w:jc w:val="both"/>
        <w:rPr>
          <w:rFonts w:ascii="Times New Roman" w:hAnsi="Times New Roman" w:cs="Times New Roman"/>
          <w:sz w:val="24"/>
          <w:szCs w:val="24"/>
        </w:rPr>
      </w:pPr>
      <w:r w:rsidRPr="00AA5488">
        <w:rPr>
          <w:rFonts w:ascii="Times New Roman" w:hAnsi="Times New Roman" w:cs="Times New Roman"/>
          <w:sz w:val="24"/>
          <w:szCs w:val="24"/>
          <w:lang w:val="en-US"/>
        </w:rPr>
        <w:t>De</w:t>
      </w:r>
      <w:r w:rsidRPr="00AA5488">
        <w:rPr>
          <w:rFonts w:ascii="Times New Roman" w:hAnsi="Times New Roman" w:cs="Times New Roman"/>
          <w:sz w:val="24"/>
          <w:szCs w:val="24"/>
        </w:rPr>
        <w:t xml:space="preserve"> </w:t>
      </w:r>
      <w:r w:rsidRPr="00AA5488">
        <w:rPr>
          <w:rFonts w:ascii="Times New Roman" w:hAnsi="Times New Roman" w:cs="Times New Roman"/>
          <w:sz w:val="24"/>
          <w:szCs w:val="24"/>
          <w:lang w:val="en-US"/>
        </w:rPr>
        <w:t>Mesquita</w:t>
      </w:r>
      <w:r w:rsidRPr="00AA5488">
        <w:rPr>
          <w:rFonts w:ascii="Times New Roman" w:hAnsi="Times New Roman" w:cs="Times New Roman"/>
          <w:sz w:val="24"/>
          <w:szCs w:val="24"/>
        </w:rPr>
        <w:t xml:space="preserve">, </w:t>
      </w:r>
      <w:r w:rsidRPr="00AA5488">
        <w:rPr>
          <w:rFonts w:ascii="Times New Roman" w:hAnsi="Times New Roman" w:cs="Times New Roman"/>
          <w:sz w:val="24"/>
          <w:szCs w:val="24"/>
          <w:lang w:val="en-US"/>
        </w:rPr>
        <w:t>B</w:t>
      </w:r>
      <w:r w:rsidRPr="00AA5488">
        <w:rPr>
          <w:rFonts w:ascii="Times New Roman" w:hAnsi="Times New Roman" w:cs="Times New Roman"/>
          <w:sz w:val="24"/>
          <w:szCs w:val="24"/>
        </w:rPr>
        <w:t xml:space="preserve">. </w:t>
      </w:r>
      <w:r w:rsidRPr="00AA5488">
        <w:rPr>
          <w:rFonts w:ascii="Times New Roman" w:hAnsi="Times New Roman" w:cs="Times New Roman"/>
          <w:sz w:val="24"/>
          <w:szCs w:val="24"/>
          <w:lang w:val="en-US"/>
        </w:rPr>
        <w:t>B</w:t>
      </w:r>
      <w:r w:rsidRPr="00AA5488">
        <w:rPr>
          <w:rFonts w:ascii="Times New Roman" w:hAnsi="Times New Roman" w:cs="Times New Roman"/>
          <w:sz w:val="24"/>
          <w:szCs w:val="24"/>
        </w:rPr>
        <w:t>. (</w:t>
      </w:r>
      <w:r w:rsidRPr="001A3025">
        <w:rPr>
          <w:rFonts w:ascii="Times New Roman" w:hAnsi="Times New Roman" w:cs="Times New Roman"/>
          <w:sz w:val="24"/>
          <w:szCs w:val="24"/>
        </w:rPr>
        <w:t>2011</w:t>
      </w:r>
      <w:r w:rsidRPr="00AA5488">
        <w:rPr>
          <w:rFonts w:ascii="Times New Roman" w:hAnsi="Times New Roman" w:cs="Times New Roman"/>
          <w:sz w:val="24"/>
          <w:szCs w:val="24"/>
        </w:rPr>
        <w:t xml:space="preserve">). </w:t>
      </w:r>
      <w:r w:rsidRPr="00AA5488">
        <w:rPr>
          <w:rFonts w:ascii="Times New Roman" w:hAnsi="Times New Roman" w:cs="Times New Roman"/>
          <w:i/>
          <w:sz w:val="24"/>
          <w:szCs w:val="24"/>
        </w:rPr>
        <w:t>Το παιχνίδι της πρόβλεψης</w:t>
      </w:r>
      <w:r w:rsidRPr="00AA5488">
        <w:rPr>
          <w:rFonts w:ascii="Times New Roman" w:hAnsi="Times New Roman" w:cs="Times New Roman"/>
          <w:sz w:val="24"/>
          <w:szCs w:val="24"/>
        </w:rPr>
        <w:t xml:space="preserve">. Ποιότητα.  </w:t>
      </w:r>
    </w:p>
    <w:p w14:paraId="67EE6C14" w14:textId="6DD9FAA8" w:rsidR="00874424" w:rsidRPr="00AA5488" w:rsidRDefault="00874424" w:rsidP="00F6508C">
      <w:pPr>
        <w:pStyle w:val="a3"/>
        <w:ind w:left="567" w:hanging="567"/>
        <w:jc w:val="both"/>
        <w:rPr>
          <w:rFonts w:ascii="Times New Roman" w:hAnsi="Times New Roman" w:cs="Times New Roman"/>
          <w:sz w:val="24"/>
          <w:szCs w:val="24"/>
        </w:rPr>
      </w:pPr>
      <w:r w:rsidRPr="00AA5488">
        <w:rPr>
          <w:rFonts w:ascii="Times New Roman" w:hAnsi="Times New Roman" w:cs="Times New Roman"/>
          <w:sz w:val="24"/>
          <w:szCs w:val="24"/>
          <w:lang w:val="en-US"/>
        </w:rPr>
        <w:t>Dixit</w:t>
      </w:r>
      <w:r w:rsidRPr="00AA5488">
        <w:rPr>
          <w:rFonts w:ascii="Times New Roman" w:hAnsi="Times New Roman" w:cs="Times New Roman"/>
          <w:sz w:val="24"/>
          <w:szCs w:val="24"/>
        </w:rPr>
        <w:t xml:space="preserve">, </w:t>
      </w:r>
      <w:r w:rsidRPr="00AA5488">
        <w:rPr>
          <w:rFonts w:ascii="Times New Roman" w:hAnsi="Times New Roman" w:cs="Times New Roman"/>
          <w:sz w:val="24"/>
          <w:szCs w:val="24"/>
          <w:lang w:val="en-US"/>
        </w:rPr>
        <w:t>A</w:t>
      </w:r>
      <w:r w:rsidRPr="00AA5488">
        <w:rPr>
          <w:rFonts w:ascii="Times New Roman" w:hAnsi="Times New Roman" w:cs="Times New Roman"/>
          <w:sz w:val="24"/>
          <w:szCs w:val="24"/>
        </w:rPr>
        <w:t xml:space="preserve">., </w:t>
      </w:r>
      <w:r w:rsidR="00A67D83" w:rsidRPr="00AA5488">
        <w:rPr>
          <w:rFonts w:ascii="Times New Roman" w:hAnsi="Times New Roman" w:cs="Times New Roman"/>
          <w:sz w:val="24"/>
          <w:szCs w:val="24"/>
        </w:rPr>
        <w:t>και</w:t>
      </w:r>
      <w:r w:rsidRPr="00AA5488">
        <w:rPr>
          <w:rFonts w:ascii="Times New Roman" w:hAnsi="Times New Roman" w:cs="Times New Roman"/>
          <w:sz w:val="24"/>
          <w:szCs w:val="24"/>
        </w:rPr>
        <w:t xml:space="preserve"> </w:t>
      </w:r>
      <w:r w:rsidRPr="00AA5488">
        <w:rPr>
          <w:rFonts w:ascii="Times New Roman" w:hAnsi="Times New Roman" w:cs="Times New Roman"/>
          <w:sz w:val="24"/>
          <w:szCs w:val="24"/>
          <w:lang w:val="en-US"/>
        </w:rPr>
        <w:t>Nalebuff</w:t>
      </w:r>
      <w:r w:rsidRPr="00AA5488">
        <w:rPr>
          <w:rFonts w:ascii="Times New Roman" w:hAnsi="Times New Roman" w:cs="Times New Roman"/>
          <w:sz w:val="24"/>
          <w:szCs w:val="24"/>
        </w:rPr>
        <w:t xml:space="preserve">, </w:t>
      </w:r>
      <w:r w:rsidRPr="00AA5488">
        <w:rPr>
          <w:rFonts w:ascii="Times New Roman" w:hAnsi="Times New Roman" w:cs="Times New Roman"/>
          <w:sz w:val="24"/>
          <w:szCs w:val="24"/>
          <w:lang w:val="en-US"/>
        </w:rPr>
        <w:t>B</w:t>
      </w:r>
      <w:r w:rsidRPr="00AA5488">
        <w:rPr>
          <w:rFonts w:ascii="Times New Roman" w:hAnsi="Times New Roman" w:cs="Times New Roman"/>
          <w:sz w:val="24"/>
          <w:szCs w:val="24"/>
        </w:rPr>
        <w:t>. (1991)</w:t>
      </w:r>
      <w:r w:rsidR="00A67D83" w:rsidRPr="00AA5488">
        <w:rPr>
          <w:rFonts w:ascii="Times New Roman" w:hAnsi="Times New Roman" w:cs="Times New Roman"/>
          <w:sz w:val="24"/>
          <w:szCs w:val="24"/>
        </w:rPr>
        <w:t>.</w:t>
      </w:r>
      <w:r w:rsidRPr="00AA5488">
        <w:rPr>
          <w:rFonts w:ascii="Times New Roman" w:hAnsi="Times New Roman" w:cs="Times New Roman"/>
          <w:sz w:val="24"/>
          <w:szCs w:val="24"/>
        </w:rPr>
        <w:t xml:space="preserve"> </w:t>
      </w:r>
      <w:r w:rsidRPr="00AA5488">
        <w:rPr>
          <w:rFonts w:ascii="Times New Roman" w:hAnsi="Times New Roman" w:cs="Times New Roman"/>
          <w:i/>
          <w:sz w:val="24"/>
          <w:szCs w:val="24"/>
        </w:rPr>
        <w:t>Πώς να Σκέφτεστε Στρατηγικά: Η Εφαρμογή της Στρατηγικής στην Πολιτική, στις Επιχειρήσεις και στην Καθημερινή Ζωή.</w:t>
      </w:r>
      <w:r w:rsidRPr="00AA5488">
        <w:rPr>
          <w:rFonts w:ascii="Times New Roman" w:hAnsi="Times New Roman" w:cs="Times New Roman"/>
          <w:sz w:val="24"/>
          <w:szCs w:val="24"/>
        </w:rPr>
        <w:t xml:space="preserve"> Καστανιώτη.</w:t>
      </w:r>
    </w:p>
    <w:p w14:paraId="4A5FC930" w14:textId="420EC297" w:rsidR="00AA5488" w:rsidRPr="00AA5488" w:rsidRDefault="00AA5488" w:rsidP="00AA5488">
      <w:pPr>
        <w:pStyle w:val="a3"/>
        <w:ind w:left="567" w:hanging="567"/>
        <w:jc w:val="both"/>
        <w:rPr>
          <w:rFonts w:ascii="Times New Roman" w:hAnsi="Times New Roman" w:cs="Times New Roman"/>
          <w:sz w:val="24"/>
          <w:szCs w:val="24"/>
        </w:rPr>
      </w:pPr>
      <w:r w:rsidRPr="00AA5488">
        <w:rPr>
          <w:rFonts w:ascii="Times New Roman" w:hAnsi="Times New Roman" w:cs="Times New Roman"/>
          <w:sz w:val="24"/>
          <w:szCs w:val="24"/>
          <w:lang w:val="en-US"/>
        </w:rPr>
        <w:t>Gibbons</w:t>
      </w:r>
      <w:r w:rsidRPr="00AA5488">
        <w:rPr>
          <w:rFonts w:ascii="Times New Roman" w:hAnsi="Times New Roman" w:cs="Times New Roman"/>
          <w:sz w:val="24"/>
          <w:szCs w:val="24"/>
        </w:rPr>
        <w:t xml:space="preserve">, </w:t>
      </w:r>
      <w:r w:rsidRPr="00AA5488">
        <w:rPr>
          <w:rFonts w:ascii="Times New Roman" w:hAnsi="Times New Roman" w:cs="Times New Roman"/>
          <w:sz w:val="24"/>
          <w:szCs w:val="24"/>
          <w:lang w:val="en-US"/>
        </w:rPr>
        <w:t>R</w:t>
      </w:r>
      <w:r w:rsidRPr="00AA5488">
        <w:rPr>
          <w:rFonts w:ascii="Times New Roman" w:hAnsi="Times New Roman" w:cs="Times New Roman"/>
          <w:sz w:val="24"/>
          <w:szCs w:val="24"/>
        </w:rPr>
        <w:t xml:space="preserve">. (2009). </w:t>
      </w:r>
      <w:r w:rsidRPr="00AA5488">
        <w:rPr>
          <w:rFonts w:ascii="Times New Roman" w:hAnsi="Times New Roman" w:cs="Times New Roman"/>
          <w:i/>
          <w:sz w:val="24"/>
          <w:szCs w:val="24"/>
        </w:rPr>
        <w:t>Εισαγωγή στη θεωρία παιγνίων</w:t>
      </w:r>
      <w:r w:rsidRPr="00AA5488">
        <w:rPr>
          <w:rFonts w:ascii="Times New Roman" w:hAnsi="Times New Roman" w:cs="Times New Roman"/>
          <w:sz w:val="24"/>
          <w:szCs w:val="24"/>
        </w:rPr>
        <w:t xml:space="preserve">, </w:t>
      </w:r>
      <w:r w:rsidRPr="00AA5488">
        <w:rPr>
          <w:rFonts w:ascii="Times New Roman" w:hAnsi="Times New Roman" w:cs="Times New Roman"/>
          <w:sz w:val="24"/>
          <w:szCs w:val="24"/>
          <w:lang w:val="en-US"/>
        </w:rPr>
        <w:t>Gutenberg</w:t>
      </w:r>
      <w:r w:rsidRPr="00AA5488">
        <w:rPr>
          <w:rFonts w:ascii="Times New Roman" w:hAnsi="Times New Roman" w:cs="Times New Roman"/>
          <w:sz w:val="24"/>
          <w:szCs w:val="24"/>
        </w:rPr>
        <w:t>.</w:t>
      </w:r>
    </w:p>
    <w:p w14:paraId="57B61140" w14:textId="77777777" w:rsidR="00AA5488" w:rsidRPr="00AA5488" w:rsidRDefault="00AA5488" w:rsidP="00874424">
      <w:pPr>
        <w:pStyle w:val="a3"/>
        <w:ind w:left="567" w:hanging="567"/>
        <w:jc w:val="both"/>
        <w:rPr>
          <w:rFonts w:ascii="Times New Roman" w:hAnsi="Times New Roman" w:cs="Times New Roman"/>
          <w:sz w:val="24"/>
          <w:szCs w:val="24"/>
          <w:shd w:val="clear" w:color="auto" w:fill="FFFFFF"/>
          <w:lang w:val="en-US"/>
        </w:rPr>
      </w:pPr>
      <w:r w:rsidRPr="00AA5488">
        <w:rPr>
          <w:rFonts w:ascii="Times New Roman" w:hAnsi="Times New Roman" w:cs="Times New Roman"/>
          <w:sz w:val="24"/>
          <w:szCs w:val="24"/>
          <w:shd w:val="clear" w:color="auto" w:fill="FFFFFF"/>
          <w:lang w:val="en-US"/>
        </w:rPr>
        <w:t>Allan</w:t>
      </w:r>
      <w:r w:rsidRPr="001A3025">
        <w:rPr>
          <w:rFonts w:ascii="Times New Roman" w:hAnsi="Times New Roman" w:cs="Times New Roman"/>
          <w:sz w:val="24"/>
          <w:szCs w:val="24"/>
          <w:shd w:val="clear" w:color="auto" w:fill="FFFFFF"/>
        </w:rPr>
        <w:t xml:space="preserve"> </w:t>
      </w:r>
      <w:r w:rsidRPr="00AA5488">
        <w:rPr>
          <w:rFonts w:ascii="Times New Roman" w:hAnsi="Times New Roman" w:cs="Times New Roman"/>
          <w:sz w:val="24"/>
          <w:szCs w:val="24"/>
          <w:shd w:val="clear" w:color="auto" w:fill="FFFFFF"/>
          <w:lang w:val="en-US"/>
        </w:rPr>
        <w:t>P</w:t>
      </w:r>
      <w:r w:rsidRPr="001A3025">
        <w:rPr>
          <w:rFonts w:ascii="Times New Roman" w:hAnsi="Times New Roman" w:cs="Times New Roman"/>
          <w:sz w:val="24"/>
          <w:szCs w:val="24"/>
          <w:shd w:val="clear" w:color="auto" w:fill="FFFFFF"/>
        </w:rPr>
        <w:t xml:space="preserve">., </w:t>
      </w:r>
      <w:r w:rsidRPr="00AA5488">
        <w:rPr>
          <w:rFonts w:ascii="Times New Roman" w:hAnsi="Times New Roman" w:cs="Times New Roman"/>
          <w:sz w:val="24"/>
          <w:szCs w:val="24"/>
          <w:shd w:val="clear" w:color="auto" w:fill="FFFFFF"/>
          <w:lang w:val="en-US"/>
        </w:rPr>
        <w:t>and</w:t>
      </w:r>
      <w:r w:rsidRPr="001A3025">
        <w:rPr>
          <w:rFonts w:ascii="Times New Roman" w:hAnsi="Times New Roman" w:cs="Times New Roman"/>
          <w:sz w:val="24"/>
          <w:szCs w:val="24"/>
          <w:shd w:val="clear" w:color="auto" w:fill="FFFFFF"/>
        </w:rPr>
        <w:t xml:space="preserve"> </w:t>
      </w:r>
      <w:r w:rsidRPr="00AA5488">
        <w:rPr>
          <w:rFonts w:ascii="Times New Roman" w:hAnsi="Times New Roman" w:cs="Times New Roman"/>
          <w:sz w:val="24"/>
          <w:szCs w:val="24"/>
          <w:shd w:val="clear" w:color="auto" w:fill="FFFFFF"/>
          <w:lang w:val="en-US"/>
        </w:rPr>
        <w:t>Schmidt</w:t>
      </w:r>
      <w:r w:rsidRPr="001A3025">
        <w:rPr>
          <w:rFonts w:ascii="Times New Roman" w:hAnsi="Times New Roman" w:cs="Times New Roman"/>
          <w:sz w:val="24"/>
          <w:szCs w:val="24"/>
          <w:shd w:val="clear" w:color="auto" w:fill="FFFFFF"/>
        </w:rPr>
        <w:t xml:space="preserve"> </w:t>
      </w:r>
      <w:r w:rsidRPr="00AA5488">
        <w:rPr>
          <w:rFonts w:ascii="Times New Roman" w:hAnsi="Times New Roman" w:cs="Times New Roman"/>
          <w:sz w:val="24"/>
          <w:szCs w:val="24"/>
          <w:shd w:val="clear" w:color="auto" w:fill="FFFFFF"/>
          <w:lang w:val="en-US"/>
        </w:rPr>
        <w:t>C</w:t>
      </w:r>
      <w:r w:rsidRPr="001A3025">
        <w:rPr>
          <w:rFonts w:ascii="Times New Roman" w:hAnsi="Times New Roman" w:cs="Times New Roman"/>
          <w:sz w:val="24"/>
          <w:szCs w:val="24"/>
          <w:shd w:val="clear" w:color="auto" w:fill="FFFFFF"/>
        </w:rPr>
        <w:t>. (</w:t>
      </w:r>
      <w:r w:rsidRPr="00AA5488">
        <w:rPr>
          <w:rFonts w:ascii="Times New Roman" w:hAnsi="Times New Roman" w:cs="Times New Roman"/>
          <w:sz w:val="24"/>
          <w:szCs w:val="24"/>
          <w:shd w:val="clear" w:color="auto" w:fill="FFFFFF"/>
          <w:lang w:val="en-US"/>
        </w:rPr>
        <w:t>eds</w:t>
      </w:r>
      <w:r w:rsidRPr="001A3025">
        <w:rPr>
          <w:rFonts w:ascii="Times New Roman" w:hAnsi="Times New Roman" w:cs="Times New Roman"/>
          <w:sz w:val="24"/>
          <w:szCs w:val="24"/>
          <w:shd w:val="clear" w:color="auto" w:fill="FFFFFF"/>
        </w:rPr>
        <w:t xml:space="preserve">). </w:t>
      </w:r>
      <w:r w:rsidRPr="00AA5488">
        <w:rPr>
          <w:rFonts w:ascii="Times New Roman" w:hAnsi="Times New Roman" w:cs="Times New Roman"/>
          <w:sz w:val="24"/>
          <w:szCs w:val="24"/>
          <w:shd w:val="clear" w:color="auto" w:fill="FFFFFF"/>
          <w:lang w:val="en-US"/>
        </w:rPr>
        <w:t xml:space="preserve">(1994). </w:t>
      </w:r>
      <w:r w:rsidRPr="00AA5488">
        <w:rPr>
          <w:rFonts w:ascii="Times New Roman" w:hAnsi="Times New Roman" w:cs="Times New Roman"/>
          <w:i/>
          <w:iCs/>
          <w:sz w:val="24"/>
          <w:szCs w:val="24"/>
          <w:shd w:val="clear" w:color="auto" w:fill="FFFFFF"/>
          <w:lang w:val="en-US"/>
        </w:rPr>
        <w:t>Game Theory and International Relations</w:t>
      </w:r>
      <w:r w:rsidRPr="00AA5488">
        <w:rPr>
          <w:rFonts w:ascii="Times New Roman" w:hAnsi="Times New Roman" w:cs="Times New Roman"/>
          <w:sz w:val="24"/>
          <w:szCs w:val="24"/>
          <w:shd w:val="clear" w:color="auto" w:fill="FFFFFF"/>
          <w:lang w:val="en-US"/>
        </w:rPr>
        <w:t>, Edward Elgar Publishing.</w:t>
      </w:r>
    </w:p>
    <w:p w14:paraId="7EC0A3C8"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Alterman, E. (2004). </w:t>
      </w:r>
      <w:r w:rsidRPr="00AA5488">
        <w:rPr>
          <w:rFonts w:ascii="Times New Roman" w:hAnsi="Times New Roman" w:cs="Times New Roman"/>
          <w:i/>
          <w:sz w:val="24"/>
          <w:szCs w:val="24"/>
          <w:lang w:val="en-US"/>
        </w:rPr>
        <w:t>When Presidents Lie: A History of Official Deception and Its Consequences.</w:t>
      </w:r>
      <w:r w:rsidRPr="00AA5488">
        <w:rPr>
          <w:rFonts w:ascii="Times New Roman" w:hAnsi="Times New Roman" w:cs="Times New Roman"/>
          <w:sz w:val="24"/>
          <w:szCs w:val="24"/>
          <w:lang w:val="en-US"/>
        </w:rPr>
        <w:t xml:space="preserve"> Viking.</w:t>
      </w:r>
    </w:p>
    <w:p w14:paraId="3F582033"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Ariely, D. (2008). </w:t>
      </w:r>
      <w:r w:rsidRPr="00AA5488">
        <w:rPr>
          <w:rFonts w:ascii="Times New Roman" w:hAnsi="Times New Roman" w:cs="Times New Roman"/>
          <w:i/>
          <w:sz w:val="24"/>
          <w:szCs w:val="24"/>
          <w:lang w:val="en-US"/>
        </w:rPr>
        <w:t>Predictably Irrational: The Hidden Forces that Shape our Decisions.</w:t>
      </w:r>
      <w:r w:rsidRPr="00AA5488">
        <w:rPr>
          <w:rFonts w:ascii="Times New Roman" w:hAnsi="Times New Roman" w:cs="Times New Roman"/>
          <w:sz w:val="24"/>
          <w:szCs w:val="24"/>
          <w:lang w:val="en-US"/>
        </w:rPr>
        <w:t xml:space="preserve"> Harper Collins e-books.</w:t>
      </w:r>
    </w:p>
    <w:p w14:paraId="32D817C6"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Baron, J. (1998). </w:t>
      </w:r>
      <w:r w:rsidRPr="00AA5488">
        <w:rPr>
          <w:rFonts w:ascii="Times New Roman" w:hAnsi="Times New Roman" w:cs="Times New Roman"/>
          <w:i/>
          <w:sz w:val="24"/>
          <w:szCs w:val="24"/>
          <w:lang w:val="en-US"/>
        </w:rPr>
        <w:t>Judgment Misguided: Intuition and Error in Public Decision Making.</w:t>
      </w:r>
      <w:r w:rsidRPr="00AA5488">
        <w:rPr>
          <w:rFonts w:ascii="Times New Roman" w:hAnsi="Times New Roman" w:cs="Times New Roman"/>
          <w:sz w:val="24"/>
          <w:szCs w:val="24"/>
          <w:lang w:val="en-US"/>
        </w:rPr>
        <w:t xml:space="preserve"> Oxford University Press.</w:t>
      </w:r>
    </w:p>
    <w:p w14:paraId="2714D934" w14:textId="77777777" w:rsidR="00AA5488" w:rsidRPr="00AA5488" w:rsidRDefault="00AA5488" w:rsidP="00874424">
      <w:pPr>
        <w:pStyle w:val="a3"/>
        <w:ind w:left="567" w:hanging="567"/>
        <w:jc w:val="both"/>
        <w:rPr>
          <w:rFonts w:ascii="Times New Roman" w:hAnsi="Times New Roman" w:cs="Times New Roman"/>
          <w:sz w:val="24"/>
          <w:szCs w:val="24"/>
          <w:lang w:val="en-US"/>
        </w:rPr>
      </w:pPr>
      <w:proofErr w:type="spellStart"/>
      <w:r w:rsidRPr="00AA5488">
        <w:rPr>
          <w:rFonts w:ascii="Times New Roman" w:hAnsi="Times New Roman" w:cs="Times New Roman"/>
          <w:sz w:val="24"/>
          <w:szCs w:val="24"/>
          <w:lang w:val="en-US"/>
        </w:rPr>
        <w:t>Bradenburger</w:t>
      </w:r>
      <w:proofErr w:type="spellEnd"/>
      <w:r w:rsidRPr="00AA5488">
        <w:rPr>
          <w:rFonts w:ascii="Times New Roman" w:hAnsi="Times New Roman" w:cs="Times New Roman"/>
          <w:sz w:val="24"/>
          <w:szCs w:val="24"/>
          <w:lang w:val="en-US"/>
        </w:rPr>
        <w:t xml:space="preserve">, A. M. and Nalebuff, B. J. (1996). </w:t>
      </w:r>
      <w:r w:rsidRPr="00AA5488">
        <w:rPr>
          <w:rFonts w:ascii="Times New Roman" w:hAnsi="Times New Roman" w:cs="Times New Roman"/>
          <w:i/>
          <w:sz w:val="24"/>
          <w:szCs w:val="24"/>
          <w:lang w:val="en-US"/>
        </w:rPr>
        <w:t>Co-opetition.</w:t>
      </w:r>
      <w:r w:rsidRPr="00AA5488">
        <w:rPr>
          <w:rFonts w:ascii="Times New Roman" w:hAnsi="Times New Roman" w:cs="Times New Roman"/>
          <w:sz w:val="24"/>
          <w:szCs w:val="24"/>
          <w:lang w:val="en-US"/>
        </w:rPr>
        <w:t xml:space="preserve"> Currency Doubleday.</w:t>
      </w:r>
    </w:p>
    <w:p w14:paraId="65DD644C"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Brams, S. J. (2005). </w:t>
      </w:r>
      <w:r w:rsidRPr="00AA5488">
        <w:rPr>
          <w:rFonts w:ascii="Times New Roman" w:hAnsi="Times New Roman" w:cs="Times New Roman"/>
          <w:i/>
          <w:sz w:val="24"/>
          <w:szCs w:val="24"/>
          <w:lang w:val="en-US"/>
        </w:rPr>
        <w:t>Negotiation Games: Applying Game Theory to Bargaining and Arbitration.</w:t>
      </w:r>
      <w:r w:rsidRPr="00AA5488">
        <w:rPr>
          <w:rFonts w:ascii="Times New Roman" w:hAnsi="Times New Roman" w:cs="Times New Roman"/>
          <w:sz w:val="24"/>
          <w:szCs w:val="24"/>
          <w:lang w:val="en-US"/>
        </w:rPr>
        <w:t xml:space="preserve"> Revised Edition, Routledge.</w:t>
      </w:r>
    </w:p>
    <w:p w14:paraId="795DB197" w14:textId="77777777" w:rsidR="00AA5488" w:rsidRPr="00AA5488" w:rsidRDefault="00AA5488" w:rsidP="009E49F9">
      <w:pPr>
        <w:pStyle w:val="a3"/>
        <w:ind w:left="567" w:hanging="567"/>
        <w:jc w:val="both"/>
        <w:rPr>
          <w:rFonts w:ascii="Times New Roman" w:hAnsi="Times New Roman" w:cs="Times New Roman"/>
          <w:sz w:val="24"/>
          <w:szCs w:val="24"/>
          <w:shd w:val="clear" w:color="auto" w:fill="FFFFFF"/>
          <w:lang w:val="en-US"/>
        </w:rPr>
      </w:pPr>
      <w:proofErr w:type="spellStart"/>
      <w:r w:rsidRPr="00AA5488">
        <w:rPr>
          <w:rFonts w:ascii="Times New Roman" w:hAnsi="Times New Roman" w:cs="Times New Roman"/>
          <w:sz w:val="24"/>
          <w:szCs w:val="24"/>
          <w:shd w:val="clear" w:color="auto" w:fill="FFFFFF"/>
          <w:lang w:val="en-US"/>
        </w:rPr>
        <w:t>Burguillo</w:t>
      </w:r>
      <w:proofErr w:type="spellEnd"/>
      <w:r w:rsidRPr="00AA5488">
        <w:rPr>
          <w:rFonts w:ascii="Times New Roman" w:hAnsi="Times New Roman" w:cs="Times New Roman"/>
          <w:sz w:val="24"/>
          <w:szCs w:val="24"/>
          <w:shd w:val="clear" w:color="auto" w:fill="FFFFFF"/>
          <w:lang w:val="en-US"/>
        </w:rPr>
        <w:t>, J. C. (2010). “Using game theory and competition-based learning to stimulate student motivation and performance”.</w:t>
      </w:r>
      <w:r w:rsidRPr="00AA5488">
        <w:rPr>
          <w:rFonts w:ascii="Times New Roman" w:hAnsi="Times New Roman" w:cs="Times New Roman"/>
          <w:sz w:val="24"/>
          <w:szCs w:val="24"/>
          <w:shd w:val="clear" w:color="auto" w:fill="FFFFFF"/>
          <w:lang w:val="en-GB"/>
        </w:rPr>
        <w:t xml:space="preserve"> </w:t>
      </w:r>
      <w:r w:rsidRPr="00AA5488">
        <w:rPr>
          <w:rFonts w:ascii="Times New Roman" w:hAnsi="Times New Roman" w:cs="Times New Roman"/>
          <w:i/>
          <w:iCs/>
          <w:sz w:val="24"/>
          <w:szCs w:val="24"/>
          <w:shd w:val="clear" w:color="auto" w:fill="FFFFFF"/>
          <w:lang w:val="en-US"/>
        </w:rPr>
        <w:t>Computers and Education</w:t>
      </w:r>
      <w:r w:rsidRPr="00AA5488">
        <w:rPr>
          <w:rFonts w:ascii="Times New Roman" w:hAnsi="Times New Roman" w:cs="Times New Roman"/>
          <w:sz w:val="24"/>
          <w:szCs w:val="24"/>
          <w:shd w:val="clear" w:color="auto" w:fill="FFFFFF"/>
          <w:lang w:val="en-US"/>
        </w:rPr>
        <w:t xml:space="preserve"> 55.2: 566-575.</w:t>
      </w:r>
    </w:p>
    <w:p w14:paraId="1A72E2F9"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Carmichael, F. (2005). </w:t>
      </w:r>
      <w:r w:rsidRPr="00AA5488">
        <w:rPr>
          <w:rFonts w:ascii="Times New Roman" w:hAnsi="Times New Roman" w:cs="Times New Roman"/>
          <w:i/>
          <w:sz w:val="24"/>
          <w:szCs w:val="24"/>
          <w:lang w:val="en-US"/>
        </w:rPr>
        <w:t>A Guide to Game Theory.</w:t>
      </w:r>
      <w:r w:rsidRPr="00AA5488">
        <w:rPr>
          <w:rFonts w:ascii="Times New Roman" w:hAnsi="Times New Roman" w:cs="Times New Roman"/>
          <w:sz w:val="24"/>
          <w:szCs w:val="24"/>
          <w:lang w:val="en-US"/>
        </w:rPr>
        <w:t xml:space="preserve"> Prentice Hall.</w:t>
      </w:r>
    </w:p>
    <w:p w14:paraId="447A1A56"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Cialdini, R. B. (2009). </w:t>
      </w:r>
      <w:r w:rsidRPr="00AA5488">
        <w:rPr>
          <w:rFonts w:ascii="Times New Roman" w:hAnsi="Times New Roman" w:cs="Times New Roman"/>
          <w:i/>
          <w:sz w:val="24"/>
          <w:szCs w:val="24"/>
          <w:lang w:val="en-US"/>
        </w:rPr>
        <w:t>Influence: Science and Practice.</w:t>
      </w:r>
      <w:r w:rsidRPr="00AA5488">
        <w:rPr>
          <w:rFonts w:ascii="Times New Roman" w:hAnsi="Times New Roman" w:cs="Times New Roman"/>
          <w:sz w:val="24"/>
          <w:szCs w:val="24"/>
          <w:lang w:val="en-US"/>
        </w:rPr>
        <w:t xml:space="preserve"> 5th Edition, Pearson.</w:t>
      </w:r>
    </w:p>
    <w:p w14:paraId="1B5131B5"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Damasio, A. R. (1994). </w:t>
      </w:r>
      <w:r w:rsidRPr="00AA5488">
        <w:rPr>
          <w:rFonts w:ascii="Times New Roman" w:hAnsi="Times New Roman" w:cs="Times New Roman"/>
          <w:i/>
          <w:sz w:val="24"/>
          <w:szCs w:val="24"/>
          <w:lang w:val="en-US"/>
        </w:rPr>
        <w:t>Descartes’ Error: Emotion, Reason and the Human Brain.</w:t>
      </w:r>
      <w:r w:rsidRPr="00AA5488">
        <w:rPr>
          <w:rFonts w:ascii="Times New Roman" w:hAnsi="Times New Roman" w:cs="Times New Roman"/>
          <w:sz w:val="24"/>
          <w:szCs w:val="24"/>
          <w:lang w:val="en-US"/>
        </w:rPr>
        <w:t xml:space="preserve"> Avon Books, New York.</w:t>
      </w:r>
    </w:p>
    <w:p w14:paraId="14ECA5C7" w14:textId="77777777" w:rsidR="00AA5488" w:rsidRPr="00AA5488" w:rsidRDefault="00AA5488" w:rsidP="009E49F9">
      <w:pPr>
        <w:pStyle w:val="a3"/>
        <w:ind w:left="567" w:hanging="567"/>
        <w:jc w:val="both"/>
        <w:rPr>
          <w:rFonts w:ascii="Times New Roman" w:hAnsi="Times New Roman" w:cs="Times New Roman"/>
          <w:sz w:val="24"/>
          <w:szCs w:val="24"/>
          <w:shd w:val="clear" w:color="auto" w:fill="FFFFFF"/>
          <w:lang w:val="en-US"/>
        </w:rPr>
      </w:pPr>
      <w:r w:rsidRPr="00AA5488">
        <w:rPr>
          <w:rFonts w:ascii="Times New Roman" w:hAnsi="Times New Roman" w:cs="Times New Roman"/>
          <w:sz w:val="24"/>
          <w:szCs w:val="24"/>
          <w:shd w:val="clear" w:color="auto" w:fill="FFFFFF"/>
          <w:lang w:val="en-US"/>
        </w:rPr>
        <w:t xml:space="preserve">De Mesquita, </w:t>
      </w:r>
      <w:r w:rsidRPr="00AA5488">
        <w:rPr>
          <w:rFonts w:ascii="Times New Roman" w:hAnsi="Times New Roman" w:cs="Times New Roman"/>
          <w:sz w:val="24"/>
          <w:szCs w:val="24"/>
          <w:shd w:val="clear" w:color="auto" w:fill="FFFFFF"/>
        </w:rPr>
        <w:t>Β</w:t>
      </w:r>
      <w:r w:rsidRPr="00AA5488">
        <w:rPr>
          <w:rFonts w:ascii="Times New Roman" w:hAnsi="Times New Roman" w:cs="Times New Roman"/>
          <w:sz w:val="24"/>
          <w:szCs w:val="24"/>
          <w:shd w:val="clear" w:color="auto" w:fill="FFFFFF"/>
          <w:lang w:val="en-US"/>
        </w:rPr>
        <w:t xml:space="preserve">. </w:t>
      </w:r>
      <w:r w:rsidRPr="00AA5488">
        <w:rPr>
          <w:rFonts w:ascii="Times New Roman" w:hAnsi="Times New Roman" w:cs="Times New Roman"/>
          <w:sz w:val="24"/>
          <w:szCs w:val="24"/>
          <w:shd w:val="clear" w:color="auto" w:fill="FFFFFF"/>
        </w:rPr>
        <w:t>Β</w:t>
      </w:r>
      <w:r w:rsidRPr="00AA5488">
        <w:rPr>
          <w:rFonts w:ascii="Times New Roman" w:hAnsi="Times New Roman" w:cs="Times New Roman"/>
          <w:sz w:val="24"/>
          <w:szCs w:val="24"/>
          <w:shd w:val="clear" w:color="auto" w:fill="FFFFFF"/>
          <w:lang w:val="en-US"/>
        </w:rPr>
        <w:t xml:space="preserve">. (2006). “Game theory, political economy, and the evolving study of war and peace”. </w:t>
      </w:r>
      <w:r w:rsidRPr="00AA5488">
        <w:rPr>
          <w:rFonts w:ascii="Times New Roman" w:hAnsi="Times New Roman" w:cs="Times New Roman"/>
          <w:i/>
          <w:iCs/>
          <w:sz w:val="24"/>
          <w:szCs w:val="24"/>
          <w:shd w:val="clear" w:color="auto" w:fill="FFFFFF"/>
          <w:lang w:val="en-US"/>
        </w:rPr>
        <w:t>American Political Science Review</w:t>
      </w:r>
      <w:r w:rsidRPr="00AA5488">
        <w:rPr>
          <w:rFonts w:ascii="Times New Roman" w:hAnsi="Times New Roman" w:cs="Times New Roman"/>
          <w:sz w:val="24"/>
          <w:szCs w:val="24"/>
          <w:shd w:val="clear" w:color="auto" w:fill="FFFFFF"/>
          <w:lang w:val="en-US"/>
        </w:rPr>
        <w:t xml:space="preserve"> 100.4: 637-642.</w:t>
      </w:r>
    </w:p>
    <w:p w14:paraId="55A07F89"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Dixit, A. and Nalebuff, B. (2008). </w:t>
      </w:r>
      <w:r w:rsidRPr="00AA5488">
        <w:rPr>
          <w:rFonts w:ascii="Times New Roman" w:hAnsi="Times New Roman" w:cs="Times New Roman"/>
          <w:i/>
          <w:sz w:val="24"/>
          <w:szCs w:val="24"/>
          <w:lang w:val="en-US"/>
        </w:rPr>
        <w:t>The Art of Strategy: A Game Theorist's Guide to Success in Business and Life.</w:t>
      </w:r>
      <w:r w:rsidRPr="00AA5488">
        <w:rPr>
          <w:rFonts w:ascii="Times New Roman" w:hAnsi="Times New Roman" w:cs="Times New Roman"/>
          <w:sz w:val="24"/>
          <w:szCs w:val="24"/>
          <w:lang w:val="en-US"/>
        </w:rPr>
        <w:t xml:space="preserve"> Norton.</w:t>
      </w:r>
    </w:p>
    <w:p w14:paraId="0949861C"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Dixit, A. and Skeath, S. (2004). </w:t>
      </w:r>
      <w:r w:rsidRPr="00AA5488">
        <w:rPr>
          <w:rFonts w:ascii="Times New Roman" w:hAnsi="Times New Roman" w:cs="Times New Roman"/>
          <w:i/>
          <w:sz w:val="24"/>
          <w:szCs w:val="24"/>
          <w:lang w:val="en-US"/>
        </w:rPr>
        <w:t>Games of Strategy.</w:t>
      </w:r>
      <w:r w:rsidRPr="00AA5488">
        <w:rPr>
          <w:rFonts w:ascii="Times New Roman" w:hAnsi="Times New Roman" w:cs="Times New Roman"/>
          <w:sz w:val="24"/>
          <w:szCs w:val="24"/>
          <w:lang w:val="en-US"/>
        </w:rPr>
        <w:t xml:space="preserve"> 2nd edition, W.W. Norton and Company.</w:t>
      </w:r>
    </w:p>
    <w:p w14:paraId="64AAA3C1"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Fisher, R. and Ury, W. (1999). </w:t>
      </w:r>
      <w:r w:rsidRPr="00AA5488">
        <w:rPr>
          <w:rFonts w:ascii="Times New Roman" w:hAnsi="Times New Roman" w:cs="Times New Roman"/>
          <w:i/>
          <w:sz w:val="24"/>
          <w:szCs w:val="24"/>
          <w:lang w:val="en-US"/>
        </w:rPr>
        <w:t>Getting to Yes: Negotiating Agreement Without Giving in.</w:t>
      </w:r>
      <w:r w:rsidRPr="00AA5488">
        <w:rPr>
          <w:rFonts w:ascii="Times New Roman" w:hAnsi="Times New Roman" w:cs="Times New Roman"/>
          <w:sz w:val="24"/>
          <w:szCs w:val="24"/>
          <w:lang w:val="en-US"/>
        </w:rPr>
        <w:t xml:space="preserve"> Random House Business Books.</w:t>
      </w:r>
    </w:p>
    <w:p w14:paraId="01591D2D"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Gladwell, M. (2005). </w:t>
      </w:r>
      <w:r w:rsidRPr="00AA5488">
        <w:rPr>
          <w:rFonts w:ascii="Times New Roman" w:hAnsi="Times New Roman" w:cs="Times New Roman"/>
          <w:i/>
          <w:sz w:val="24"/>
          <w:szCs w:val="24"/>
          <w:lang w:val="en-US"/>
        </w:rPr>
        <w:t>Blink: The Power of Thinking Without Thinking.</w:t>
      </w:r>
      <w:r w:rsidRPr="00AA5488">
        <w:rPr>
          <w:rFonts w:ascii="Times New Roman" w:hAnsi="Times New Roman" w:cs="Times New Roman"/>
          <w:sz w:val="24"/>
          <w:szCs w:val="24"/>
          <w:lang w:val="en-US"/>
        </w:rPr>
        <w:t xml:space="preserve"> Back Bay Books, Little, Brown and Company.</w:t>
      </w:r>
    </w:p>
    <w:p w14:paraId="52C0F6B4"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Goldstein, N. J., Martin, S. J., and Cialdini, R. B. (2008): </w:t>
      </w:r>
      <w:r w:rsidRPr="00AA5488">
        <w:rPr>
          <w:rFonts w:ascii="Times New Roman" w:hAnsi="Times New Roman" w:cs="Times New Roman"/>
          <w:i/>
          <w:sz w:val="24"/>
          <w:szCs w:val="24"/>
          <w:lang w:val="en-US"/>
        </w:rPr>
        <w:t>Yes! 50 Scientifically Proven Ways to Be Persuasive.</w:t>
      </w:r>
      <w:r w:rsidRPr="00AA5488">
        <w:rPr>
          <w:rFonts w:ascii="Times New Roman" w:hAnsi="Times New Roman" w:cs="Times New Roman"/>
          <w:sz w:val="24"/>
          <w:szCs w:val="24"/>
          <w:lang w:val="en-US"/>
        </w:rPr>
        <w:t xml:space="preserve"> Free Press.</w:t>
      </w:r>
    </w:p>
    <w:p w14:paraId="4FC52970"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Jervis, R. (1997). </w:t>
      </w:r>
      <w:r w:rsidRPr="00AA5488">
        <w:rPr>
          <w:rFonts w:ascii="Times New Roman" w:hAnsi="Times New Roman" w:cs="Times New Roman"/>
          <w:i/>
          <w:sz w:val="24"/>
          <w:szCs w:val="24"/>
          <w:lang w:val="en-US"/>
        </w:rPr>
        <w:t>System effects: Complexity in political and social life.</w:t>
      </w:r>
      <w:r w:rsidRPr="00AA5488">
        <w:rPr>
          <w:rFonts w:ascii="Times New Roman" w:hAnsi="Times New Roman" w:cs="Times New Roman"/>
          <w:sz w:val="24"/>
          <w:szCs w:val="24"/>
          <w:lang w:val="en-US"/>
        </w:rPr>
        <w:t xml:space="preserve"> Princeton University Press.</w:t>
      </w:r>
    </w:p>
    <w:p w14:paraId="59D38F05"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Lehrer, J. (2009). </w:t>
      </w:r>
      <w:r w:rsidRPr="00AA5488">
        <w:rPr>
          <w:rFonts w:ascii="Times New Roman" w:hAnsi="Times New Roman" w:cs="Times New Roman"/>
          <w:i/>
          <w:sz w:val="24"/>
          <w:szCs w:val="24"/>
          <w:lang w:val="en-US"/>
        </w:rPr>
        <w:t>How We Decide.</w:t>
      </w:r>
      <w:r w:rsidRPr="00AA5488">
        <w:rPr>
          <w:rFonts w:ascii="Times New Roman" w:hAnsi="Times New Roman" w:cs="Times New Roman"/>
          <w:sz w:val="24"/>
          <w:szCs w:val="24"/>
          <w:lang w:val="en-US"/>
        </w:rPr>
        <w:t xml:space="preserve"> Houghton Mifflin Harcourt.</w:t>
      </w:r>
    </w:p>
    <w:p w14:paraId="24228AC9"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McCain, R. A. (2004). </w:t>
      </w:r>
      <w:r w:rsidRPr="00AA5488">
        <w:rPr>
          <w:rFonts w:ascii="Times New Roman" w:hAnsi="Times New Roman" w:cs="Times New Roman"/>
          <w:i/>
          <w:sz w:val="24"/>
          <w:szCs w:val="24"/>
          <w:lang w:val="en-US"/>
        </w:rPr>
        <w:t>Game Theory: A Non-Technical Introduction to the Analysis of Strategy.</w:t>
      </w:r>
      <w:r w:rsidRPr="00AA5488">
        <w:rPr>
          <w:rFonts w:ascii="Times New Roman" w:hAnsi="Times New Roman" w:cs="Times New Roman"/>
          <w:sz w:val="24"/>
          <w:szCs w:val="24"/>
          <w:lang w:val="en-US"/>
        </w:rPr>
        <w:t xml:space="preserve"> Thomson South-Western. </w:t>
      </w:r>
    </w:p>
    <w:p w14:paraId="5C32FDEF"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McMillan, J. (1992). </w:t>
      </w:r>
      <w:r w:rsidRPr="00AA5488">
        <w:rPr>
          <w:rFonts w:ascii="Times New Roman" w:hAnsi="Times New Roman" w:cs="Times New Roman"/>
          <w:i/>
          <w:sz w:val="24"/>
          <w:szCs w:val="24"/>
          <w:lang w:val="en-US"/>
        </w:rPr>
        <w:t>Games, Strategies and Managers.</w:t>
      </w:r>
      <w:r w:rsidRPr="00AA5488">
        <w:rPr>
          <w:rFonts w:ascii="Times New Roman" w:hAnsi="Times New Roman" w:cs="Times New Roman"/>
          <w:sz w:val="24"/>
          <w:szCs w:val="24"/>
          <w:lang w:val="en-US"/>
        </w:rPr>
        <w:t xml:space="preserve"> Oxford University Press.</w:t>
      </w:r>
    </w:p>
    <w:p w14:paraId="2B44AD84"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Mearsheimer, J. J. (2011). </w:t>
      </w:r>
      <w:r w:rsidRPr="00AA5488">
        <w:rPr>
          <w:rFonts w:ascii="Times New Roman" w:hAnsi="Times New Roman" w:cs="Times New Roman"/>
          <w:i/>
          <w:sz w:val="24"/>
          <w:szCs w:val="24"/>
          <w:lang w:val="en-US"/>
        </w:rPr>
        <w:t>Why Leaders Lie: The Truth About Lying in International Politics.</w:t>
      </w:r>
      <w:r w:rsidRPr="00AA5488">
        <w:rPr>
          <w:rFonts w:ascii="Times New Roman" w:hAnsi="Times New Roman" w:cs="Times New Roman"/>
          <w:sz w:val="24"/>
          <w:szCs w:val="24"/>
          <w:lang w:val="en-US"/>
        </w:rPr>
        <w:t xml:space="preserve"> Oxford University Press.</w:t>
      </w:r>
    </w:p>
    <w:p w14:paraId="04C165D1"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Miller, J. D. (2003). </w:t>
      </w:r>
      <w:r w:rsidRPr="00AA5488">
        <w:rPr>
          <w:rFonts w:ascii="Times New Roman" w:hAnsi="Times New Roman" w:cs="Times New Roman"/>
          <w:i/>
          <w:sz w:val="24"/>
          <w:szCs w:val="24"/>
          <w:lang w:val="en-US"/>
        </w:rPr>
        <w:t xml:space="preserve">Game Theory at Work - How to Use Game Theory to </w:t>
      </w:r>
      <w:proofErr w:type="spellStart"/>
      <w:r w:rsidRPr="00AA5488">
        <w:rPr>
          <w:rFonts w:ascii="Times New Roman" w:hAnsi="Times New Roman" w:cs="Times New Roman"/>
          <w:i/>
          <w:sz w:val="24"/>
          <w:szCs w:val="24"/>
          <w:lang w:val="en-US"/>
        </w:rPr>
        <w:t>Outhink</w:t>
      </w:r>
      <w:proofErr w:type="spellEnd"/>
      <w:r w:rsidRPr="00AA5488">
        <w:rPr>
          <w:rFonts w:ascii="Times New Roman" w:hAnsi="Times New Roman" w:cs="Times New Roman"/>
          <w:i/>
          <w:sz w:val="24"/>
          <w:szCs w:val="24"/>
          <w:lang w:val="en-US"/>
        </w:rPr>
        <w:t xml:space="preserve"> and Outmaneuver your Competition.</w:t>
      </w:r>
      <w:r w:rsidRPr="00AA5488">
        <w:rPr>
          <w:rFonts w:ascii="Times New Roman" w:hAnsi="Times New Roman" w:cs="Times New Roman"/>
          <w:sz w:val="24"/>
          <w:szCs w:val="24"/>
          <w:lang w:val="en-US"/>
        </w:rPr>
        <w:t xml:space="preserve"> McGraw-Hill.</w:t>
      </w:r>
    </w:p>
    <w:p w14:paraId="0A6BB3A2"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lastRenderedPageBreak/>
        <w:t xml:space="preserve">Navarro, J., and </w:t>
      </w:r>
      <w:proofErr w:type="spellStart"/>
      <w:r w:rsidRPr="00AA5488">
        <w:rPr>
          <w:rFonts w:ascii="Times New Roman" w:hAnsi="Times New Roman" w:cs="Times New Roman"/>
          <w:sz w:val="24"/>
          <w:szCs w:val="24"/>
          <w:lang w:val="en-US"/>
        </w:rPr>
        <w:t>Karlins</w:t>
      </w:r>
      <w:proofErr w:type="spellEnd"/>
      <w:r w:rsidRPr="00AA5488">
        <w:rPr>
          <w:rFonts w:ascii="Times New Roman" w:hAnsi="Times New Roman" w:cs="Times New Roman"/>
          <w:sz w:val="24"/>
          <w:szCs w:val="24"/>
          <w:lang w:val="en-US"/>
        </w:rPr>
        <w:t xml:space="preserve">, M. (2008). </w:t>
      </w:r>
      <w:r w:rsidRPr="00AA5488">
        <w:rPr>
          <w:rFonts w:ascii="Times New Roman" w:hAnsi="Times New Roman" w:cs="Times New Roman"/>
          <w:i/>
          <w:sz w:val="24"/>
          <w:szCs w:val="24"/>
          <w:lang w:val="en-US"/>
        </w:rPr>
        <w:t xml:space="preserve">What </w:t>
      </w:r>
      <w:proofErr w:type="gramStart"/>
      <w:r w:rsidRPr="00AA5488">
        <w:rPr>
          <w:rFonts w:ascii="Times New Roman" w:hAnsi="Times New Roman" w:cs="Times New Roman"/>
          <w:i/>
          <w:sz w:val="24"/>
          <w:szCs w:val="24"/>
          <w:lang w:val="en-US"/>
        </w:rPr>
        <w:t>Every Body</w:t>
      </w:r>
      <w:proofErr w:type="gramEnd"/>
      <w:r w:rsidRPr="00AA5488">
        <w:rPr>
          <w:rFonts w:ascii="Times New Roman" w:hAnsi="Times New Roman" w:cs="Times New Roman"/>
          <w:i/>
          <w:sz w:val="24"/>
          <w:szCs w:val="24"/>
          <w:lang w:val="en-US"/>
        </w:rPr>
        <w:t xml:space="preserve"> is Saying: An Ex-FBI Agent’s Guide to Speed Reading People.</w:t>
      </w:r>
      <w:r w:rsidRPr="00AA5488">
        <w:rPr>
          <w:rFonts w:ascii="Times New Roman" w:hAnsi="Times New Roman" w:cs="Times New Roman"/>
          <w:sz w:val="24"/>
          <w:szCs w:val="24"/>
          <w:lang w:val="en-US"/>
        </w:rPr>
        <w:t xml:space="preserve"> </w:t>
      </w:r>
      <w:proofErr w:type="spellStart"/>
      <w:r w:rsidRPr="00AA5488">
        <w:rPr>
          <w:rFonts w:ascii="Times New Roman" w:hAnsi="Times New Roman" w:cs="Times New Roman"/>
          <w:sz w:val="24"/>
          <w:szCs w:val="24"/>
          <w:lang w:val="en-US"/>
        </w:rPr>
        <w:t>HarperCollings</w:t>
      </w:r>
      <w:proofErr w:type="spellEnd"/>
      <w:r w:rsidRPr="00AA5488">
        <w:rPr>
          <w:rFonts w:ascii="Times New Roman" w:hAnsi="Times New Roman" w:cs="Times New Roman"/>
          <w:sz w:val="24"/>
          <w:szCs w:val="24"/>
          <w:lang w:val="en-US"/>
        </w:rPr>
        <w:t xml:space="preserve"> e-books.</w:t>
      </w:r>
    </w:p>
    <w:p w14:paraId="60D703E0" w14:textId="77777777" w:rsidR="00AA5488" w:rsidRPr="00AA5488" w:rsidRDefault="00AA5488" w:rsidP="00874424">
      <w:pPr>
        <w:pStyle w:val="a3"/>
        <w:ind w:left="567" w:hanging="567"/>
        <w:jc w:val="both"/>
        <w:rPr>
          <w:rFonts w:ascii="Times New Roman" w:hAnsi="Times New Roman" w:cs="Times New Roman"/>
          <w:sz w:val="24"/>
          <w:szCs w:val="24"/>
          <w:lang w:val="en-US"/>
        </w:rPr>
      </w:pPr>
      <w:r w:rsidRPr="00AA5488">
        <w:rPr>
          <w:rFonts w:ascii="Times New Roman" w:hAnsi="Times New Roman" w:cs="Times New Roman"/>
          <w:sz w:val="24"/>
          <w:szCs w:val="24"/>
          <w:lang w:val="en-US"/>
        </w:rPr>
        <w:t xml:space="preserve">Noll, D. E. (2011). </w:t>
      </w:r>
      <w:r w:rsidRPr="00AA5488">
        <w:rPr>
          <w:rFonts w:ascii="Times New Roman" w:hAnsi="Times New Roman" w:cs="Times New Roman"/>
          <w:i/>
          <w:sz w:val="24"/>
          <w:szCs w:val="24"/>
          <w:lang w:val="en-US"/>
        </w:rPr>
        <w:t>Elusive Peace: How Modern Diplomatic Strategies Could Better Resolve World Conflicts.</w:t>
      </w:r>
      <w:r w:rsidRPr="00AA5488">
        <w:rPr>
          <w:rFonts w:ascii="Times New Roman" w:hAnsi="Times New Roman" w:cs="Times New Roman"/>
          <w:sz w:val="24"/>
          <w:szCs w:val="24"/>
          <w:lang w:val="en-US"/>
        </w:rPr>
        <w:t xml:space="preserve"> Prometheus Books. Amherst, New York.</w:t>
      </w:r>
    </w:p>
    <w:p w14:paraId="33BC80CB" w14:textId="77777777" w:rsidR="00AA5488" w:rsidRPr="00AA5488" w:rsidRDefault="00AA5488" w:rsidP="00874424">
      <w:pPr>
        <w:pStyle w:val="a3"/>
        <w:ind w:left="567" w:hanging="567"/>
        <w:jc w:val="both"/>
        <w:rPr>
          <w:rFonts w:ascii="Times New Roman" w:hAnsi="Times New Roman" w:cs="Times New Roman"/>
          <w:sz w:val="24"/>
          <w:szCs w:val="24"/>
          <w:lang w:val="en-US"/>
        </w:rPr>
      </w:pPr>
      <w:proofErr w:type="spellStart"/>
      <w:r w:rsidRPr="00AA5488">
        <w:rPr>
          <w:rFonts w:ascii="Times New Roman" w:hAnsi="Times New Roman" w:cs="Times New Roman"/>
          <w:sz w:val="24"/>
          <w:szCs w:val="24"/>
          <w:lang w:val="en-US"/>
        </w:rPr>
        <w:t>Plous</w:t>
      </w:r>
      <w:proofErr w:type="spellEnd"/>
      <w:r w:rsidRPr="00AA5488">
        <w:rPr>
          <w:rFonts w:ascii="Times New Roman" w:hAnsi="Times New Roman" w:cs="Times New Roman"/>
          <w:sz w:val="24"/>
          <w:szCs w:val="24"/>
          <w:lang w:val="en-US"/>
        </w:rPr>
        <w:t xml:space="preserve">, S. (1993). </w:t>
      </w:r>
      <w:r w:rsidRPr="00AA5488">
        <w:rPr>
          <w:rFonts w:ascii="Times New Roman" w:hAnsi="Times New Roman" w:cs="Times New Roman"/>
          <w:i/>
          <w:sz w:val="24"/>
          <w:szCs w:val="24"/>
          <w:lang w:val="en-US"/>
        </w:rPr>
        <w:t>The Psychology of Judgment and Decision Making.</w:t>
      </w:r>
      <w:r w:rsidRPr="00AA5488">
        <w:rPr>
          <w:rFonts w:ascii="Times New Roman" w:hAnsi="Times New Roman" w:cs="Times New Roman"/>
          <w:sz w:val="24"/>
          <w:szCs w:val="24"/>
          <w:lang w:val="en-US"/>
        </w:rPr>
        <w:t xml:space="preserve"> McGraw-Hill.</w:t>
      </w:r>
    </w:p>
    <w:p w14:paraId="61A5AC1C" w14:textId="77777777" w:rsidR="00AA5488" w:rsidRPr="00AA5488" w:rsidRDefault="00AA5488" w:rsidP="00AA5488">
      <w:pPr>
        <w:pStyle w:val="a3"/>
        <w:ind w:left="567" w:hanging="567"/>
        <w:jc w:val="both"/>
        <w:rPr>
          <w:rFonts w:ascii="Times New Roman" w:hAnsi="Times New Roman" w:cs="Times New Roman"/>
          <w:sz w:val="24"/>
          <w:szCs w:val="24"/>
          <w:shd w:val="clear" w:color="auto" w:fill="FFFFFF"/>
          <w:lang w:val="en-US"/>
        </w:rPr>
      </w:pPr>
      <w:r w:rsidRPr="00AA5488">
        <w:rPr>
          <w:rFonts w:ascii="Times New Roman" w:hAnsi="Times New Roman" w:cs="Times New Roman"/>
          <w:sz w:val="24"/>
          <w:szCs w:val="24"/>
          <w:shd w:val="clear" w:color="auto" w:fill="FFFFFF"/>
          <w:lang w:val="en-US"/>
        </w:rPr>
        <w:t>Sandler,</w:t>
      </w:r>
      <w:r w:rsidRPr="00AA5488">
        <w:rPr>
          <w:rFonts w:ascii="Times New Roman" w:hAnsi="Times New Roman" w:cs="Times New Roman"/>
          <w:sz w:val="24"/>
          <w:szCs w:val="24"/>
          <w:lang w:val="en-US"/>
        </w:rPr>
        <w:t xml:space="preserve"> T. and Arce D. G. M.</w:t>
      </w:r>
      <w:r w:rsidRPr="00AA5488">
        <w:rPr>
          <w:rFonts w:ascii="Times New Roman" w:hAnsi="Times New Roman" w:cs="Times New Roman"/>
          <w:sz w:val="24"/>
          <w:szCs w:val="24"/>
          <w:shd w:val="clear" w:color="auto" w:fill="FFFFFF"/>
          <w:lang w:val="en-US"/>
        </w:rPr>
        <w:t xml:space="preserve"> (2003). “Terrorism and game theory”. </w:t>
      </w:r>
      <w:r w:rsidRPr="00AA5488">
        <w:rPr>
          <w:rFonts w:ascii="Times New Roman" w:hAnsi="Times New Roman" w:cs="Times New Roman"/>
          <w:i/>
          <w:iCs/>
          <w:sz w:val="24"/>
          <w:szCs w:val="24"/>
          <w:shd w:val="clear" w:color="auto" w:fill="FFFFFF"/>
          <w:lang w:val="en-US"/>
        </w:rPr>
        <w:t>Simulation and Gaming</w:t>
      </w:r>
      <w:r w:rsidRPr="00AA5488">
        <w:rPr>
          <w:rFonts w:ascii="Times New Roman" w:hAnsi="Times New Roman" w:cs="Times New Roman"/>
          <w:sz w:val="24"/>
          <w:szCs w:val="24"/>
          <w:shd w:val="clear" w:color="auto" w:fill="FFFFFF"/>
          <w:lang w:val="en-US"/>
        </w:rPr>
        <w:t xml:space="preserve"> 34.3: 319-337.</w:t>
      </w:r>
    </w:p>
    <w:p w14:paraId="2BC88923" w14:textId="77777777" w:rsidR="00AA5488" w:rsidRPr="00AA5488" w:rsidRDefault="00AA5488" w:rsidP="00AA5488">
      <w:pPr>
        <w:pStyle w:val="a3"/>
        <w:ind w:left="567" w:hanging="567"/>
        <w:jc w:val="both"/>
        <w:rPr>
          <w:rFonts w:ascii="Times New Roman" w:hAnsi="Times New Roman" w:cs="Times New Roman"/>
          <w:sz w:val="24"/>
          <w:szCs w:val="24"/>
          <w:shd w:val="clear" w:color="auto" w:fill="FFFFFF"/>
          <w:lang w:val="en-US"/>
        </w:rPr>
      </w:pPr>
      <w:r w:rsidRPr="00AA5488">
        <w:rPr>
          <w:rFonts w:ascii="Times New Roman" w:eastAsia="Times New Roman" w:hAnsi="Times New Roman" w:cs="Times New Roman"/>
          <w:sz w:val="24"/>
          <w:szCs w:val="24"/>
          <w:lang w:val="en-US"/>
        </w:rPr>
        <w:t xml:space="preserve">Schelling, T. (1980). </w:t>
      </w:r>
      <w:r w:rsidRPr="00AA5488">
        <w:rPr>
          <w:rFonts w:ascii="Times New Roman" w:eastAsia="Times New Roman" w:hAnsi="Times New Roman" w:cs="Times New Roman"/>
          <w:i/>
          <w:sz w:val="24"/>
          <w:szCs w:val="24"/>
          <w:lang w:val="en-US"/>
        </w:rPr>
        <w:t>The Strategy of Conflict.</w:t>
      </w:r>
      <w:r w:rsidRPr="00AA5488">
        <w:rPr>
          <w:rFonts w:ascii="Times New Roman" w:eastAsia="Times New Roman" w:hAnsi="Times New Roman" w:cs="Times New Roman"/>
          <w:sz w:val="24"/>
          <w:szCs w:val="24"/>
          <w:lang w:val="en-US"/>
        </w:rPr>
        <w:t xml:space="preserve"> Harvard University.</w:t>
      </w:r>
    </w:p>
    <w:sectPr w:rsidR="00AA5488" w:rsidRPr="00AA5488" w:rsidSect="00752AA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3436D"/>
    <w:multiLevelType w:val="hybridMultilevel"/>
    <w:tmpl w:val="EE8051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BC5996"/>
    <w:multiLevelType w:val="hybridMultilevel"/>
    <w:tmpl w:val="3B9E9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F570586"/>
    <w:multiLevelType w:val="hybridMultilevel"/>
    <w:tmpl w:val="43F69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14555"/>
    <w:multiLevelType w:val="hybridMultilevel"/>
    <w:tmpl w:val="9DFC3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5E936B5"/>
    <w:multiLevelType w:val="hybridMultilevel"/>
    <w:tmpl w:val="023E757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EB2FC4"/>
    <w:multiLevelType w:val="hybridMultilevel"/>
    <w:tmpl w:val="6D9EE9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777456D"/>
    <w:multiLevelType w:val="hybridMultilevel"/>
    <w:tmpl w:val="1D4C6C08"/>
    <w:lvl w:ilvl="0" w:tplc="AC7828EA">
      <w:start w:val="1"/>
      <w:numFmt w:val="decimal"/>
      <w:lvlText w:val="[%1]"/>
      <w:lvlJc w:val="left"/>
      <w:pPr>
        <w:ind w:left="1155" w:hanging="435"/>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65890D44"/>
    <w:multiLevelType w:val="hybridMultilevel"/>
    <w:tmpl w:val="3676B2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0D783E"/>
    <w:multiLevelType w:val="hybridMultilevel"/>
    <w:tmpl w:val="5E3EE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6B8393B"/>
    <w:multiLevelType w:val="hybridMultilevel"/>
    <w:tmpl w:val="B42CA0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9F923F9"/>
    <w:multiLevelType w:val="hybridMultilevel"/>
    <w:tmpl w:val="600660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56922949">
    <w:abstractNumId w:val="1"/>
  </w:num>
  <w:num w:numId="2" w16cid:durableId="1288852677">
    <w:abstractNumId w:val="8"/>
  </w:num>
  <w:num w:numId="3" w16cid:durableId="1044601602">
    <w:abstractNumId w:val="3"/>
  </w:num>
  <w:num w:numId="4" w16cid:durableId="1568878380">
    <w:abstractNumId w:val="9"/>
  </w:num>
  <w:num w:numId="5" w16cid:durableId="1695376414">
    <w:abstractNumId w:val="6"/>
  </w:num>
  <w:num w:numId="6" w16cid:durableId="1860846973">
    <w:abstractNumId w:val="0"/>
  </w:num>
  <w:num w:numId="7" w16cid:durableId="377167638">
    <w:abstractNumId w:val="7"/>
  </w:num>
  <w:num w:numId="8" w16cid:durableId="412162481">
    <w:abstractNumId w:val="10"/>
  </w:num>
  <w:num w:numId="9" w16cid:durableId="1980571729">
    <w:abstractNumId w:val="4"/>
  </w:num>
  <w:num w:numId="10" w16cid:durableId="1648508834">
    <w:abstractNumId w:val="2"/>
  </w:num>
  <w:num w:numId="11" w16cid:durableId="158140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69CB"/>
    <w:rsid w:val="00043A66"/>
    <w:rsid w:val="0019189C"/>
    <w:rsid w:val="001A3025"/>
    <w:rsid w:val="002377F4"/>
    <w:rsid w:val="002978A8"/>
    <w:rsid w:val="002F12B7"/>
    <w:rsid w:val="00460A16"/>
    <w:rsid w:val="0053087E"/>
    <w:rsid w:val="005A73AD"/>
    <w:rsid w:val="006403AC"/>
    <w:rsid w:val="00752AA1"/>
    <w:rsid w:val="00775C88"/>
    <w:rsid w:val="00874424"/>
    <w:rsid w:val="009E49F9"/>
    <w:rsid w:val="00A67D83"/>
    <w:rsid w:val="00AA5488"/>
    <w:rsid w:val="00AE1DF3"/>
    <w:rsid w:val="00B27E57"/>
    <w:rsid w:val="00C169CB"/>
    <w:rsid w:val="00D0032B"/>
    <w:rsid w:val="00D27CA5"/>
    <w:rsid w:val="00D65FF8"/>
    <w:rsid w:val="00F6508C"/>
    <w:rsid w:val="00FF7F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172A"/>
  <w15:docId w15:val="{11A6B2C7-AE52-410F-B56C-1CFAAAB5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A66"/>
    <w:pPr>
      <w:spacing w:after="0" w:line="240" w:lineRule="auto"/>
    </w:pPr>
    <w:rPr>
      <w:rFonts w:ascii="Times New Roman" w:eastAsia="Times New Roman" w:hAnsi="Times New Roman" w:cs="Times New Roman"/>
      <w:sz w:val="24"/>
      <w:szCs w:val="24"/>
      <w:lang w:val="en-GB"/>
    </w:rPr>
  </w:style>
  <w:style w:type="paragraph" w:styleId="2">
    <w:name w:val="heading 2"/>
    <w:basedOn w:val="a"/>
    <w:next w:val="a"/>
    <w:link w:val="2Char"/>
    <w:uiPriority w:val="9"/>
    <w:semiHidden/>
    <w:unhideWhenUsed/>
    <w:qFormat/>
    <w:rsid w:val="0087442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basedOn w:val="a0"/>
    <w:rsid w:val="00C169CB"/>
  </w:style>
  <w:style w:type="paragraph" w:styleId="a3">
    <w:name w:val="No Spacing"/>
    <w:uiPriority w:val="1"/>
    <w:qFormat/>
    <w:rsid w:val="00C169CB"/>
    <w:pPr>
      <w:spacing w:after="0" w:line="240" w:lineRule="auto"/>
    </w:pPr>
  </w:style>
  <w:style w:type="paragraph" w:styleId="a4">
    <w:name w:val="Body Text"/>
    <w:basedOn w:val="a"/>
    <w:link w:val="Char"/>
    <w:rsid w:val="00043A66"/>
    <w:pPr>
      <w:spacing w:line="360" w:lineRule="auto"/>
      <w:jc w:val="both"/>
    </w:pPr>
    <w:rPr>
      <w:lang w:val="el-GR"/>
    </w:rPr>
  </w:style>
  <w:style w:type="character" w:customStyle="1" w:styleId="Char">
    <w:name w:val="Σώμα κειμένου Char"/>
    <w:basedOn w:val="a0"/>
    <w:link w:val="a4"/>
    <w:rsid w:val="00043A66"/>
    <w:rPr>
      <w:rFonts w:ascii="Times New Roman" w:eastAsia="Times New Roman" w:hAnsi="Times New Roman" w:cs="Times New Roman"/>
      <w:sz w:val="24"/>
      <w:szCs w:val="24"/>
    </w:rPr>
  </w:style>
  <w:style w:type="character" w:styleId="-">
    <w:name w:val="Hyperlink"/>
    <w:uiPriority w:val="99"/>
    <w:rsid w:val="00FF7F8C"/>
    <w:rPr>
      <w:color w:val="0000FF"/>
      <w:u w:val="single"/>
    </w:rPr>
  </w:style>
  <w:style w:type="paragraph" w:styleId="a5">
    <w:name w:val="Balloon Text"/>
    <w:basedOn w:val="a"/>
    <w:link w:val="Char0"/>
    <w:uiPriority w:val="99"/>
    <w:semiHidden/>
    <w:unhideWhenUsed/>
    <w:rsid w:val="002F12B7"/>
    <w:rPr>
      <w:rFonts w:ascii="Segoe UI" w:hAnsi="Segoe UI" w:cs="Segoe UI"/>
      <w:sz w:val="18"/>
      <w:szCs w:val="18"/>
    </w:rPr>
  </w:style>
  <w:style w:type="character" w:customStyle="1" w:styleId="Char0">
    <w:name w:val="Κείμενο πλαισίου Char"/>
    <w:basedOn w:val="a0"/>
    <w:link w:val="a5"/>
    <w:uiPriority w:val="99"/>
    <w:semiHidden/>
    <w:rsid w:val="002F12B7"/>
    <w:rPr>
      <w:rFonts w:ascii="Segoe UI" w:eastAsia="Times New Roman" w:hAnsi="Segoe UI" w:cs="Segoe UI"/>
      <w:sz w:val="18"/>
      <w:szCs w:val="18"/>
      <w:lang w:val="en-GB"/>
    </w:rPr>
  </w:style>
  <w:style w:type="character" w:customStyle="1" w:styleId="2Char">
    <w:name w:val="Επικεφαλίδα 2 Char"/>
    <w:basedOn w:val="a0"/>
    <w:link w:val="2"/>
    <w:uiPriority w:val="99"/>
    <w:rsid w:val="00874424"/>
    <w:rPr>
      <w:rFonts w:asciiTheme="majorHAnsi" w:eastAsiaTheme="majorEastAsia" w:hAnsiTheme="majorHAnsi" w:cstheme="majorBidi"/>
      <w:color w:val="365F91" w:themeColor="accent1" w:themeShade="BF"/>
      <w:sz w:val="26"/>
      <w:szCs w:val="26"/>
      <w:lang w:val="en-GB"/>
    </w:rPr>
  </w:style>
  <w:style w:type="paragraph" w:styleId="a6">
    <w:name w:val="List Paragraph"/>
    <w:basedOn w:val="a"/>
    <w:uiPriority w:val="34"/>
    <w:qFormat/>
    <w:rsid w:val="00874424"/>
    <w:pPr>
      <w:ind w:left="720"/>
      <w:contextualSpacing/>
    </w:pPr>
  </w:style>
  <w:style w:type="character" w:styleId="a7">
    <w:name w:val="Unresolved Mention"/>
    <w:basedOn w:val="a0"/>
    <w:uiPriority w:val="99"/>
    <w:semiHidden/>
    <w:unhideWhenUsed/>
    <w:rsid w:val="00530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89995">
      <w:bodyDiv w:val="1"/>
      <w:marLeft w:val="0"/>
      <w:marRight w:val="0"/>
      <w:marTop w:val="0"/>
      <w:marBottom w:val="0"/>
      <w:divBdr>
        <w:top w:val="none" w:sz="0" w:space="0" w:color="auto"/>
        <w:left w:val="none" w:sz="0" w:space="0" w:color="auto"/>
        <w:bottom w:val="none" w:sz="0" w:space="0" w:color="auto"/>
        <w:right w:val="none" w:sz="0" w:space="0" w:color="auto"/>
      </w:divBdr>
      <w:divsChild>
        <w:div w:id="1568879259">
          <w:blockQuote w:val="1"/>
          <w:marLeft w:val="670"/>
          <w:marRight w:val="0"/>
          <w:marTop w:val="0"/>
          <w:marBottom w:val="0"/>
          <w:divBdr>
            <w:top w:val="none" w:sz="0" w:space="0" w:color="auto"/>
            <w:left w:val="none" w:sz="0" w:space="0" w:color="auto"/>
            <w:bottom w:val="none" w:sz="0" w:space="0" w:color="auto"/>
            <w:right w:val="none" w:sz="0" w:space="0" w:color="auto"/>
          </w:divBdr>
        </w:div>
        <w:div w:id="5863068">
          <w:marLeft w:val="0"/>
          <w:marRight w:val="0"/>
          <w:marTop w:val="0"/>
          <w:marBottom w:val="0"/>
          <w:divBdr>
            <w:top w:val="none" w:sz="0" w:space="0" w:color="auto"/>
            <w:left w:val="none" w:sz="0" w:space="0" w:color="auto"/>
            <w:bottom w:val="none" w:sz="0" w:space="0" w:color="auto"/>
            <w:right w:val="none" w:sz="0" w:space="0" w:color="auto"/>
          </w:divBdr>
        </w:div>
        <w:div w:id="2036728221">
          <w:marLeft w:val="0"/>
          <w:marRight w:val="0"/>
          <w:marTop w:val="0"/>
          <w:marBottom w:val="0"/>
          <w:divBdr>
            <w:top w:val="none" w:sz="0" w:space="0" w:color="auto"/>
            <w:left w:val="none" w:sz="0" w:space="0" w:color="auto"/>
            <w:bottom w:val="none" w:sz="0" w:space="0" w:color="auto"/>
            <w:right w:val="none" w:sz="0" w:space="0" w:color="auto"/>
          </w:divBdr>
        </w:div>
        <w:div w:id="1891114662">
          <w:marLeft w:val="0"/>
          <w:marRight w:val="0"/>
          <w:marTop w:val="0"/>
          <w:marBottom w:val="0"/>
          <w:divBdr>
            <w:top w:val="none" w:sz="0" w:space="0" w:color="auto"/>
            <w:left w:val="none" w:sz="0" w:space="0" w:color="auto"/>
            <w:bottom w:val="none" w:sz="0" w:space="0" w:color="auto"/>
            <w:right w:val="none" w:sz="0" w:space="0" w:color="auto"/>
          </w:divBdr>
        </w:div>
        <w:div w:id="1253854924">
          <w:marLeft w:val="0"/>
          <w:marRight w:val="0"/>
          <w:marTop w:val="0"/>
          <w:marBottom w:val="0"/>
          <w:divBdr>
            <w:top w:val="none" w:sz="0" w:space="0" w:color="auto"/>
            <w:left w:val="none" w:sz="0" w:space="0" w:color="auto"/>
            <w:bottom w:val="none" w:sz="0" w:space="0" w:color="auto"/>
            <w:right w:val="none" w:sz="0" w:space="0" w:color="auto"/>
          </w:divBdr>
        </w:div>
        <w:div w:id="160394738">
          <w:marLeft w:val="0"/>
          <w:marRight w:val="0"/>
          <w:marTop w:val="0"/>
          <w:marBottom w:val="0"/>
          <w:divBdr>
            <w:top w:val="none" w:sz="0" w:space="0" w:color="auto"/>
            <w:left w:val="none" w:sz="0" w:space="0" w:color="auto"/>
            <w:bottom w:val="none" w:sz="0" w:space="0" w:color="auto"/>
            <w:right w:val="none" w:sz="0" w:space="0" w:color="auto"/>
          </w:divBdr>
        </w:div>
      </w:divsChild>
    </w:div>
    <w:div w:id="1580754418">
      <w:bodyDiv w:val="1"/>
      <w:marLeft w:val="0"/>
      <w:marRight w:val="0"/>
      <w:marTop w:val="0"/>
      <w:marBottom w:val="0"/>
      <w:divBdr>
        <w:top w:val="none" w:sz="0" w:space="0" w:color="auto"/>
        <w:left w:val="none" w:sz="0" w:space="0" w:color="auto"/>
        <w:bottom w:val="none" w:sz="0" w:space="0" w:color="auto"/>
        <w:right w:val="none" w:sz="0" w:space="0" w:color="auto"/>
      </w:divBdr>
      <w:divsChild>
        <w:div w:id="328754724">
          <w:marLeft w:val="0"/>
          <w:marRight w:val="0"/>
          <w:marTop w:val="0"/>
          <w:marBottom w:val="0"/>
          <w:divBdr>
            <w:top w:val="none" w:sz="0" w:space="0" w:color="auto"/>
            <w:left w:val="none" w:sz="0" w:space="0" w:color="auto"/>
            <w:bottom w:val="none" w:sz="0" w:space="0" w:color="auto"/>
            <w:right w:val="none" w:sz="0" w:space="0" w:color="auto"/>
          </w:divBdr>
        </w:div>
        <w:div w:id="531378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ghorou@unipi.gr" TargetMode="External"/><Relationship Id="rId3" Type="http://schemas.openxmlformats.org/officeDocument/2006/relationships/styles" Target="styles.xml"/><Relationship Id="rId7" Type="http://schemas.openxmlformats.org/officeDocument/2006/relationships/hyperlink" Target="mailto:evaghoro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parav@unipi.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E6CDE-09A1-40CF-BA31-8F5A7E19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1495</Words>
  <Characters>8078</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Evaghoras Evaghorou</cp:lastModifiedBy>
  <cp:revision>15</cp:revision>
  <cp:lastPrinted>2024-03-13T10:27:00Z</cp:lastPrinted>
  <dcterms:created xsi:type="dcterms:W3CDTF">2019-02-14T11:35:00Z</dcterms:created>
  <dcterms:modified xsi:type="dcterms:W3CDTF">2025-02-11T19:51:00Z</dcterms:modified>
</cp:coreProperties>
</file>