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2E87" w14:textId="75295CC4" w:rsidR="00E7669A" w:rsidRPr="009C7956" w:rsidRDefault="00E7669A" w:rsidP="0052717A">
      <w:pPr>
        <w:jc w:val="center"/>
        <w:rPr>
          <w:b/>
          <w:bCs/>
        </w:rPr>
      </w:pPr>
      <w:r w:rsidRPr="0052717A">
        <w:rPr>
          <w:b/>
          <w:bCs/>
        </w:rPr>
        <w:t>ΑΣΚΗΣΕΙΣ</w:t>
      </w:r>
      <w:r w:rsidR="009C7956" w:rsidRPr="009C7956">
        <w:rPr>
          <w:b/>
          <w:bCs/>
        </w:rPr>
        <w:t xml:space="preserve"> </w:t>
      </w:r>
      <w:r w:rsidR="009C7956">
        <w:rPr>
          <w:b/>
          <w:bCs/>
        </w:rPr>
        <w:t>ΣΥΝΘΕΤΙΚΕΣ ΣΤΡΑΤΗΓΙΚΕΣ</w:t>
      </w:r>
    </w:p>
    <w:p w14:paraId="5349233F" w14:textId="77777777" w:rsidR="00E7669A" w:rsidRDefault="00E7669A"/>
    <w:p w14:paraId="015D389C" w14:textId="46089BAD" w:rsidR="00E7669A" w:rsidRPr="0052717A" w:rsidRDefault="00E7669A">
      <w:pPr>
        <w:rPr>
          <w:b/>
          <w:bCs/>
          <w:u w:val="single"/>
        </w:rPr>
      </w:pPr>
      <w:r w:rsidRPr="0052717A">
        <w:rPr>
          <w:b/>
          <w:bCs/>
          <w:u w:val="single"/>
        </w:rPr>
        <w:t>Άσκηση 1</w:t>
      </w:r>
    </w:p>
    <w:p w14:paraId="4FF59467" w14:textId="22A08468" w:rsidR="00DB7E24" w:rsidRDefault="00DB7E24" w:rsidP="00CF3391">
      <w:pPr>
        <w:jc w:val="both"/>
      </w:pPr>
      <w:r w:rsidRPr="003E4F9E">
        <w:t xml:space="preserve">Η μετοχή της Intel διαπραγματεύεται στα </w:t>
      </w:r>
      <w:r w:rsidR="000814E2">
        <w:t>$</w:t>
      </w:r>
      <w:r w:rsidRPr="003E4F9E">
        <w:t xml:space="preserve">120 ανά μετοχή και η εταιρεία δεν θα πληρώσει μερίσματα τον επόμενο χρόνο. </w:t>
      </w:r>
      <w:r w:rsidRPr="001B53B9">
        <w:t>Στην προθεσμιακή αγορά διαπραγματεύονται ένα συμβόλαιο δικαιώματος αγοράς και ένα συμβόλαιο δικαιώματος πώλησης Ε</w:t>
      </w:r>
      <w:r w:rsidRPr="003E4F9E">
        <w:t>υρωπαϊκ</w:t>
      </w:r>
      <w:r w:rsidRPr="001B53B9">
        <w:t>ού τύπου,</w:t>
      </w:r>
      <w:r w:rsidRPr="003E4F9E">
        <w:t xml:space="preserve"> </w:t>
      </w:r>
      <w:r w:rsidRPr="001B53B9">
        <w:t xml:space="preserve">με υποκείμενη αξία την μετοχή της </w:t>
      </w:r>
      <w:r w:rsidRPr="003E4F9E">
        <w:t>Intel</w:t>
      </w:r>
      <w:r w:rsidRPr="001B53B9">
        <w:t>,</w:t>
      </w:r>
      <w:r w:rsidRPr="003E4F9E">
        <w:t xml:space="preserve"> </w:t>
      </w:r>
      <w:r w:rsidRPr="001B53B9">
        <w:t xml:space="preserve">τιμή εξάσκησης και τα δύο </w:t>
      </w:r>
      <w:r w:rsidR="000814E2">
        <w:t>$</w:t>
      </w:r>
      <w:r w:rsidRPr="003E4F9E">
        <w:t xml:space="preserve">124 και </w:t>
      </w:r>
      <w:r w:rsidRPr="001B53B9">
        <w:t xml:space="preserve">χρονική διάρκεια </w:t>
      </w:r>
      <w:r w:rsidRPr="003E4F9E">
        <w:t xml:space="preserve">ένα έτος. </w:t>
      </w:r>
      <w:r w:rsidRPr="001B53B9">
        <w:t xml:space="preserve">Η απόδοση χωρίς κίνδυνο είναι </w:t>
      </w:r>
      <w:r w:rsidRPr="003E4F9E">
        <w:t>5%. Α</w:t>
      </w:r>
      <w:r w:rsidRPr="001B53B9">
        <w:t>ν</w:t>
      </w:r>
      <w:r w:rsidRPr="003E4F9E">
        <w:t xml:space="preserve"> υποθέσουμε ότι δεν υπάρχουν ευκαιρίες </w:t>
      </w:r>
      <w:r w:rsidRPr="001B53B9">
        <w:t xml:space="preserve">για </w:t>
      </w:r>
      <w:r w:rsidRPr="003E4F9E">
        <w:t>arbitrage</w:t>
      </w:r>
      <w:r w:rsidRPr="001B53B9">
        <w:t xml:space="preserve"> να υπολογίσετε ποιο από τα δύο δικαιώματα θα πρέπει να έχει υψηλότερη τιμή και κατά πόσο, λαμβάνοντας υπόψη ότι η παρούσα αξία της τιμής εξάσκησης υπολογίζεται με απλό ανατοκισμό.</w:t>
      </w:r>
    </w:p>
    <w:p w14:paraId="0FB4231A" w14:textId="77777777" w:rsidR="00C7309E" w:rsidRDefault="00C7309E" w:rsidP="00CF3391">
      <w:pPr>
        <w:jc w:val="both"/>
        <w:rPr>
          <w:rFonts w:ascii="Century Gothic" w:hAnsi="Century Gothic"/>
          <w:sz w:val="20"/>
          <w:szCs w:val="20"/>
        </w:rPr>
      </w:pPr>
    </w:p>
    <w:p w14:paraId="50322AD3" w14:textId="491041AB" w:rsidR="00E7669A" w:rsidRPr="003D08BA" w:rsidRDefault="00E7669A" w:rsidP="00CF3391">
      <w:pPr>
        <w:jc w:val="both"/>
        <w:rPr>
          <w:b/>
          <w:bCs/>
          <w:u w:val="single"/>
        </w:rPr>
      </w:pPr>
      <w:r w:rsidRPr="0052717A">
        <w:rPr>
          <w:b/>
          <w:bCs/>
          <w:u w:val="single"/>
        </w:rPr>
        <w:t>Άσκηση</w:t>
      </w:r>
      <w:r w:rsidRPr="003D08BA">
        <w:rPr>
          <w:b/>
          <w:bCs/>
          <w:u w:val="single"/>
        </w:rPr>
        <w:t xml:space="preserve"> </w:t>
      </w:r>
      <w:r w:rsidR="009C7956" w:rsidRPr="003D08BA">
        <w:rPr>
          <w:b/>
          <w:bCs/>
          <w:u w:val="single"/>
        </w:rPr>
        <w:t>2</w:t>
      </w:r>
    </w:p>
    <w:p w14:paraId="2DD787E1" w14:textId="2AC26633" w:rsidR="00023708" w:rsidRPr="00023708" w:rsidRDefault="00023708" w:rsidP="00CF3391">
      <w:pPr>
        <w:jc w:val="both"/>
      </w:pPr>
      <w:r w:rsidRPr="00023708">
        <w:t xml:space="preserve">Οι κοινές μετοχές της </w:t>
      </w:r>
      <w:r w:rsidRPr="00023708">
        <w:rPr>
          <w:lang w:val="en-US"/>
        </w:rPr>
        <w:t>P</w:t>
      </w:r>
      <w:r w:rsidRPr="00023708">
        <w:t>.</w:t>
      </w:r>
      <w:r w:rsidRPr="00023708">
        <w:rPr>
          <w:lang w:val="en-US"/>
        </w:rPr>
        <w:t>U</w:t>
      </w:r>
      <w:r w:rsidRPr="00023708">
        <w:t>.</w:t>
      </w:r>
      <w:r w:rsidRPr="00023708">
        <w:rPr>
          <w:lang w:val="en-US"/>
        </w:rPr>
        <w:t>T</w:t>
      </w:r>
      <w:r w:rsidRPr="00023708">
        <w:t>.</w:t>
      </w:r>
      <w:r w:rsidRPr="00023708">
        <w:rPr>
          <w:lang w:val="en-US"/>
        </w:rPr>
        <w:t>T</w:t>
      </w:r>
      <w:r w:rsidRPr="00023708">
        <w:t xml:space="preserve">. </w:t>
      </w:r>
      <w:r w:rsidRPr="00023708">
        <w:rPr>
          <w:lang w:val="en-US"/>
        </w:rPr>
        <w:t>Corporation</w:t>
      </w:r>
      <w:r w:rsidRPr="00023708">
        <w:t xml:space="preserve"> διαπραγματεύονται σε στενό εύρος τιμών τον τελευταίο μήνα και είστε πεπεισμένοι ότι θα ξεφύγουν από αυτό το εύρος τους επόμενους 3 μήνες. Ωστόσο, δεν γνωρίζετε αν θα ανέβουν ή θα πέσουν. Η τρέχουσα τιμή της μετοχής είναι </w:t>
      </w:r>
      <w:r w:rsidR="000814E2">
        <w:t>$</w:t>
      </w:r>
      <w:r w:rsidRPr="00023708">
        <w:t xml:space="preserve">100 ανά μετοχή και η τιμή ενός δικαιώματος προαίρεσης αγοράς 3 μηνών με τιμή άσκησης </w:t>
      </w:r>
      <w:r w:rsidR="000814E2">
        <w:t>$</w:t>
      </w:r>
      <w:r w:rsidRPr="00023708">
        <w:t xml:space="preserve">100 είναι </w:t>
      </w:r>
      <w:r w:rsidR="000814E2">
        <w:t>$</w:t>
      </w:r>
      <w:r w:rsidRPr="00023708">
        <w:t>10.</w:t>
      </w:r>
    </w:p>
    <w:p w14:paraId="408488A6" w14:textId="515B8FDC" w:rsidR="00023708" w:rsidRPr="00023708" w:rsidRDefault="00023708" w:rsidP="00CF3391">
      <w:pPr>
        <w:pStyle w:val="a3"/>
        <w:numPr>
          <w:ilvl w:val="0"/>
          <w:numId w:val="25"/>
        </w:numPr>
        <w:jc w:val="both"/>
      </w:pPr>
      <w:r w:rsidRPr="00023708">
        <w:t xml:space="preserve">Εάν το επιτόκιο χωρίς κίνδυνο είναι 10% ετησίως, ποια πρέπει να είναι η τιμή ενός δικαιώματος προαίρεσης πώλησης 3 μηνών για τη μετοχή της </w:t>
      </w:r>
      <w:r w:rsidRPr="00CF3391">
        <w:rPr>
          <w:lang w:val="en-US"/>
        </w:rPr>
        <w:t>P</w:t>
      </w:r>
      <w:r w:rsidRPr="00023708">
        <w:t>.</w:t>
      </w:r>
      <w:r w:rsidRPr="00CF3391">
        <w:rPr>
          <w:lang w:val="en-US"/>
        </w:rPr>
        <w:t>U</w:t>
      </w:r>
      <w:r w:rsidRPr="00023708">
        <w:t>.</w:t>
      </w:r>
      <w:r w:rsidRPr="00CF3391">
        <w:rPr>
          <w:lang w:val="en-US"/>
        </w:rPr>
        <w:t>T</w:t>
      </w:r>
      <w:r w:rsidRPr="00023708">
        <w:t>.</w:t>
      </w:r>
      <w:r w:rsidRPr="00CF3391">
        <w:rPr>
          <w:lang w:val="en-US"/>
        </w:rPr>
        <w:t>T</w:t>
      </w:r>
      <w:r w:rsidRPr="00023708">
        <w:t xml:space="preserve">. με τιμή άσκησης </w:t>
      </w:r>
      <w:r w:rsidR="000814E2">
        <w:t>$</w:t>
      </w:r>
      <w:r w:rsidRPr="00023708">
        <w:t>100; (Η μετοχή δεν αποδίδει μερίσματα.)</w:t>
      </w:r>
    </w:p>
    <w:p w14:paraId="377B0DD7" w14:textId="0C401BB2" w:rsidR="00023708" w:rsidRPr="00023708" w:rsidRDefault="00023708" w:rsidP="00CF3391">
      <w:pPr>
        <w:pStyle w:val="a3"/>
        <w:numPr>
          <w:ilvl w:val="0"/>
          <w:numId w:val="25"/>
        </w:numPr>
        <w:jc w:val="both"/>
      </w:pPr>
      <w:r w:rsidRPr="00023708">
        <w:t>Ποια θα ήταν μια απλή στρατηγική δικαιωμάτων προαίρεσης για να εκμεταλλευτείτε την πεποίθησή σας σχετικά με τις μελλοντικές κινήσεις της τιμής της μετοχής; Πόσο θα πρέπει να κινηθεί προς οποιαδήποτε κατεύθυνση για να αποκομίσετε κέρδος από την αρχική σας επένδυση;</w:t>
      </w:r>
    </w:p>
    <w:p w14:paraId="66921B23" w14:textId="052862B8" w:rsidR="00A85EED" w:rsidRPr="003D08BA" w:rsidRDefault="00A85EED" w:rsidP="00CF3391">
      <w:pPr>
        <w:jc w:val="both"/>
      </w:pPr>
    </w:p>
    <w:p w14:paraId="6F302FD2" w14:textId="0B66CD4A" w:rsidR="00A85EED" w:rsidRPr="006F6E4A" w:rsidRDefault="00A85EED" w:rsidP="00CF3391">
      <w:pPr>
        <w:jc w:val="both"/>
        <w:rPr>
          <w:b/>
          <w:bCs/>
          <w:u w:val="single"/>
        </w:rPr>
      </w:pPr>
      <w:r w:rsidRPr="0052717A">
        <w:rPr>
          <w:b/>
          <w:bCs/>
          <w:u w:val="single"/>
        </w:rPr>
        <w:t>Άσκηση</w:t>
      </w:r>
      <w:r w:rsidRPr="006F6E4A">
        <w:rPr>
          <w:b/>
          <w:bCs/>
          <w:u w:val="single"/>
        </w:rPr>
        <w:t xml:space="preserve"> </w:t>
      </w:r>
      <w:r w:rsidR="009C7956" w:rsidRPr="006F6E4A">
        <w:rPr>
          <w:b/>
          <w:bCs/>
          <w:u w:val="single"/>
        </w:rPr>
        <w:t>3</w:t>
      </w:r>
    </w:p>
    <w:p w14:paraId="64460A7F" w14:textId="1788ED0E" w:rsidR="006F6E4A" w:rsidRPr="006F6E4A" w:rsidRDefault="006F6E4A" w:rsidP="00CF3391">
      <w:pPr>
        <w:jc w:val="both"/>
      </w:pPr>
      <w:bookmarkStart w:id="0" w:name="_Hlk213689505"/>
      <w:r w:rsidRPr="006F6E4A">
        <w:t xml:space="preserve">Οι κοινές μετοχές της </w:t>
      </w:r>
      <w:r w:rsidRPr="006F6E4A">
        <w:rPr>
          <w:lang w:val="en-US"/>
        </w:rPr>
        <w:t>C</w:t>
      </w:r>
      <w:r w:rsidRPr="006F6E4A">
        <w:t>.</w:t>
      </w:r>
      <w:r w:rsidRPr="006F6E4A">
        <w:rPr>
          <w:lang w:val="en-US"/>
        </w:rPr>
        <w:t>A</w:t>
      </w:r>
      <w:r w:rsidRPr="006F6E4A">
        <w:t>.</w:t>
      </w:r>
      <w:r w:rsidRPr="006F6E4A">
        <w:rPr>
          <w:lang w:val="en-US"/>
        </w:rPr>
        <w:t>L</w:t>
      </w:r>
      <w:r w:rsidRPr="006F6E4A">
        <w:t>.</w:t>
      </w:r>
      <w:r w:rsidRPr="006F6E4A">
        <w:rPr>
          <w:lang w:val="en-US"/>
        </w:rPr>
        <w:t>L</w:t>
      </w:r>
      <w:r w:rsidRPr="006F6E4A">
        <w:t xml:space="preserve">. </w:t>
      </w:r>
      <w:r w:rsidRPr="006F6E4A">
        <w:rPr>
          <w:lang w:val="en-US"/>
        </w:rPr>
        <w:t>Corporation</w:t>
      </w:r>
      <w:r w:rsidRPr="006F6E4A">
        <w:t xml:space="preserve"> διαπραγματεύονται εδώ και μήνες σε ένα στενό εύρος γύρω στα </w:t>
      </w:r>
      <w:r w:rsidR="000814E2">
        <w:t>$</w:t>
      </w:r>
      <w:r w:rsidRPr="006F6E4A">
        <w:t xml:space="preserve">50 ανά μετοχή και πιστεύετε ότι θα παραμείνουν σε αυτό το εύρος για τους επόμενους 3 μήνες. Η τιμή ενός δικαιώματος πώλησης 3 μηνών με τιμή άσκησης </w:t>
      </w:r>
      <w:r w:rsidR="000814E2">
        <w:t>$</w:t>
      </w:r>
      <w:r w:rsidRPr="006F6E4A">
        <w:t xml:space="preserve">50 είναι </w:t>
      </w:r>
      <w:r w:rsidR="000814E2">
        <w:t>$</w:t>
      </w:r>
      <w:r w:rsidRPr="006F6E4A">
        <w:t>4.</w:t>
      </w:r>
    </w:p>
    <w:p w14:paraId="6E0D92A9" w14:textId="58A1A85C" w:rsidR="006F6E4A" w:rsidRPr="006F6E4A" w:rsidRDefault="006F6E4A" w:rsidP="00CF3391">
      <w:pPr>
        <w:pStyle w:val="a3"/>
        <w:numPr>
          <w:ilvl w:val="0"/>
          <w:numId w:val="15"/>
        </w:numPr>
        <w:jc w:val="both"/>
      </w:pPr>
      <w:r w:rsidRPr="006F6E4A">
        <w:t xml:space="preserve">Εάν το επιτόκιο χωρίς κίνδυνο είναι 10% ετησίως, ποια πρέπει να είναι η τιμή ενός δικαιώματος προαίρεσης </w:t>
      </w:r>
      <w:r w:rsidR="00776080">
        <w:t>αγοράς</w:t>
      </w:r>
      <w:r w:rsidRPr="006F6E4A">
        <w:t xml:space="preserve"> 3 μηνών για τη μετοχή της </w:t>
      </w:r>
      <w:r w:rsidRPr="006F6E4A">
        <w:rPr>
          <w:lang w:val="en-US"/>
        </w:rPr>
        <w:t>C</w:t>
      </w:r>
      <w:r w:rsidRPr="006F6E4A">
        <w:t>.</w:t>
      </w:r>
      <w:r w:rsidRPr="006F6E4A">
        <w:rPr>
          <w:lang w:val="en-US"/>
        </w:rPr>
        <w:t>A</w:t>
      </w:r>
      <w:r w:rsidRPr="006F6E4A">
        <w:t>.</w:t>
      </w:r>
      <w:r w:rsidRPr="006F6E4A">
        <w:rPr>
          <w:lang w:val="en-US"/>
        </w:rPr>
        <w:t>L</w:t>
      </w:r>
      <w:r w:rsidRPr="006F6E4A">
        <w:t>.</w:t>
      </w:r>
      <w:r w:rsidRPr="006F6E4A">
        <w:rPr>
          <w:lang w:val="en-US"/>
        </w:rPr>
        <w:t>L</w:t>
      </w:r>
      <w:r w:rsidRPr="006F6E4A">
        <w:t xml:space="preserve">. με τιμή άσκησης </w:t>
      </w:r>
      <w:r w:rsidR="000814E2">
        <w:t>$</w:t>
      </w:r>
      <w:r w:rsidRPr="006F6E4A">
        <w:t>50, εάν είναι στο χρ</w:t>
      </w:r>
      <w:r w:rsidR="000814E2">
        <w:t>ηματικό ισοδύναμο</w:t>
      </w:r>
      <w:r w:rsidRPr="006F6E4A">
        <w:t>; (Η μετοχή δεν αποδίδει μερίσματα.)</w:t>
      </w:r>
    </w:p>
    <w:p w14:paraId="19C04626" w14:textId="458E971B" w:rsidR="006F6E4A" w:rsidRPr="006F6E4A" w:rsidRDefault="006F6E4A" w:rsidP="00CF3391">
      <w:pPr>
        <w:pStyle w:val="a3"/>
        <w:numPr>
          <w:ilvl w:val="0"/>
          <w:numId w:val="15"/>
        </w:numPr>
        <w:jc w:val="both"/>
      </w:pPr>
      <w:r w:rsidRPr="006F6E4A">
        <w:t>Ποια θα ήταν μια απλή στρατηγική δικαιωμάτων προαίρεσης που θα χρησιμοποιούσε ένα δικαίωμα πώλησης και ένα δικαίωμα αγοράς για να εκμεταλλευτεί την πεποίθησή σας σχετικά με τη μελλοντική κίνηση της τιμής της μετοχής; Ποιο είναι το μέγιστο ποσό που μπορείτε να κερδίσετε από αυτή τη θέση; Πόσο μπορεί να κινηθεί η τιμή της μετοχής προς οποιαδήποτε κατεύθυνση πριν χάσετε χρήματα;</w:t>
      </w:r>
    </w:p>
    <w:p w14:paraId="004FD0E3" w14:textId="55C8EB3B" w:rsidR="006F6E4A" w:rsidRPr="006F6E4A" w:rsidRDefault="006F6E4A" w:rsidP="00CF3391">
      <w:pPr>
        <w:pStyle w:val="a3"/>
        <w:numPr>
          <w:ilvl w:val="0"/>
          <w:numId w:val="15"/>
        </w:numPr>
        <w:jc w:val="both"/>
      </w:pPr>
      <w:r w:rsidRPr="006F6E4A">
        <w:t>Πώς μπορείτε να δημιουργήσετε μια θέση που περιλαμβάνει ένα δικαίωμα πώλησης, ένα δικαίωμα αγοράς και δανεισμό χωρίς κίνδυνο, η οποία θα έχει την ίδια δομή αποδόσεων με τη μετοχή κατά τη λήξη; Ποιο είναι το καθαρό κόστος για τη δημιουργία αυτής της θέσης τώρα;</w:t>
      </w:r>
    </w:p>
    <w:p w14:paraId="110D46F8" w14:textId="77777777" w:rsidR="006F6E4A" w:rsidRPr="006F6E4A" w:rsidRDefault="006F6E4A" w:rsidP="00CF3391">
      <w:pPr>
        <w:jc w:val="both"/>
      </w:pPr>
    </w:p>
    <w:bookmarkEnd w:id="0"/>
    <w:p w14:paraId="2F10D8A0" w14:textId="1121271E" w:rsidR="00670867" w:rsidRDefault="00670867" w:rsidP="00CF3391">
      <w:pPr>
        <w:tabs>
          <w:tab w:val="left" w:pos="0"/>
        </w:tabs>
        <w:spacing w:line="220" w:lineRule="exact"/>
        <w:jc w:val="both"/>
        <w:rPr>
          <w:rFonts w:ascii="Times New Roman" w:hAnsi="Times New Roman"/>
        </w:rPr>
      </w:pPr>
    </w:p>
    <w:p w14:paraId="6D9B63E5" w14:textId="77777777" w:rsidR="006F6E4A" w:rsidRPr="006F6E4A" w:rsidRDefault="006F6E4A" w:rsidP="00CF3391">
      <w:pPr>
        <w:tabs>
          <w:tab w:val="left" w:pos="0"/>
        </w:tabs>
        <w:spacing w:line="220" w:lineRule="exact"/>
        <w:jc w:val="both"/>
        <w:rPr>
          <w:rFonts w:ascii="Times New Roman" w:hAnsi="Times New Roman"/>
        </w:rPr>
      </w:pPr>
    </w:p>
    <w:p w14:paraId="036D84E9" w14:textId="77777777" w:rsidR="00E93E0B" w:rsidRDefault="00E93E0B" w:rsidP="00CF3391">
      <w:pPr>
        <w:jc w:val="both"/>
        <w:rPr>
          <w:b/>
          <w:bCs/>
          <w:u w:val="single"/>
        </w:rPr>
      </w:pPr>
    </w:p>
    <w:p w14:paraId="24E08ABA" w14:textId="5F596466" w:rsidR="009A0B0D" w:rsidRPr="00776080" w:rsidRDefault="00287A3E" w:rsidP="00CF3391">
      <w:pPr>
        <w:jc w:val="both"/>
        <w:rPr>
          <w:b/>
          <w:bCs/>
          <w:u w:val="single"/>
        </w:rPr>
      </w:pPr>
      <w:r w:rsidRPr="003D08BA">
        <w:rPr>
          <w:b/>
          <w:bCs/>
          <w:u w:val="single"/>
        </w:rPr>
        <w:lastRenderedPageBreak/>
        <w:t>Άσκηση</w:t>
      </w:r>
      <w:r w:rsidRPr="00776080">
        <w:rPr>
          <w:b/>
          <w:bCs/>
          <w:u w:val="single"/>
        </w:rPr>
        <w:t xml:space="preserve"> </w:t>
      </w:r>
      <w:r w:rsidR="009C7956" w:rsidRPr="00776080">
        <w:rPr>
          <w:b/>
          <w:bCs/>
          <w:u w:val="single"/>
        </w:rPr>
        <w:t>4</w:t>
      </w:r>
    </w:p>
    <w:p w14:paraId="7F4A10F8" w14:textId="1BA9294E" w:rsidR="009A0B0D" w:rsidRPr="006F6E4A" w:rsidRDefault="006F6E4A" w:rsidP="00CF3391">
      <w:pPr>
        <w:jc w:val="both"/>
      </w:pPr>
      <w:bookmarkStart w:id="1" w:name="_Hlk213689553"/>
      <w:r w:rsidRPr="006F6E4A">
        <w:t xml:space="preserve">Ένας επενδυτής αγοράζει μια μετοχή για </w:t>
      </w:r>
      <w:r w:rsidR="000814E2">
        <w:t>$</w:t>
      </w:r>
      <w:r w:rsidRPr="006F6E4A">
        <w:t xml:space="preserve">38 και ένα δικαίωμα πώλησης για </w:t>
      </w:r>
      <w:r w:rsidR="000814E2">
        <w:t>$</w:t>
      </w:r>
      <w:r w:rsidRPr="006F6E4A">
        <w:t xml:space="preserve">0,50 με τιμή εξάσκησης </w:t>
      </w:r>
      <w:r w:rsidR="000814E2">
        <w:t>$</w:t>
      </w:r>
      <w:r w:rsidRPr="006F6E4A">
        <w:t>35. Ο επενδυτής π</w:t>
      </w:r>
      <w:r w:rsidR="000814E2">
        <w:t>ουλάει</w:t>
      </w:r>
      <w:r w:rsidRPr="006F6E4A">
        <w:t xml:space="preserve"> ένα δικαίωμα αγοράς για </w:t>
      </w:r>
      <w:r w:rsidR="000814E2">
        <w:t>$</w:t>
      </w:r>
      <w:r w:rsidRPr="006F6E4A">
        <w:t xml:space="preserve">0,50 με τιμή εξάσκησης </w:t>
      </w:r>
      <w:r w:rsidR="000814E2">
        <w:t>$</w:t>
      </w:r>
      <w:r w:rsidRPr="006F6E4A">
        <w:t>40. Ποιο είναι το μέγιστο κέρδος και η μέγιστη ζημία για αυτή τη θέση; Σχεδιάστε το διάγραμμα κερδών και ζημιών για αυτή τη στρατηγική ως συνάρτηση της τιμής της μετοχής κατά τη λήξη.</w:t>
      </w:r>
    </w:p>
    <w:bookmarkEnd w:id="1"/>
    <w:p w14:paraId="1893B55E" w14:textId="77777777" w:rsidR="00A7090C" w:rsidRPr="00A7090C" w:rsidRDefault="00A7090C" w:rsidP="00CF3391">
      <w:pPr>
        <w:jc w:val="both"/>
        <w:rPr>
          <w:b/>
          <w:bCs/>
          <w:u w:val="single"/>
        </w:rPr>
      </w:pPr>
    </w:p>
    <w:p w14:paraId="29385B2F" w14:textId="5E6D851F" w:rsidR="00530DD4" w:rsidRPr="006F6E4A" w:rsidRDefault="00530DD4" w:rsidP="00CF3391">
      <w:pPr>
        <w:jc w:val="both"/>
        <w:rPr>
          <w:b/>
          <w:bCs/>
          <w:u w:val="single"/>
        </w:rPr>
      </w:pPr>
      <w:r w:rsidRPr="003D08BA">
        <w:rPr>
          <w:b/>
          <w:bCs/>
          <w:u w:val="single"/>
        </w:rPr>
        <w:t>Άσκηση</w:t>
      </w:r>
      <w:r w:rsidRPr="006F6E4A">
        <w:rPr>
          <w:b/>
          <w:bCs/>
          <w:u w:val="single"/>
        </w:rPr>
        <w:t xml:space="preserve"> </w:t>
      </w:r>
      <w:r w:rsidR="009C7956" w:rsidRPr="006F6E4A">
        <w:rPr>
          <w:b/>
          <w:bCs/>
          <w:u w:val="single"/>
        </w:rPr>
        <w:t>5</w:t>
      </w:r>
    </w:p>
    <w:p w14:paraId="26D7F912" w14:textId="000158BB" w:rsidR="006F6E4A" w:rsidRPr="006F6E4A" w:rsidRDefault="006F6E4A" w:rsidP="00CF3391">
      <w:pPr>
        <w:jc w:val="both"/>
      </w:pPr>
      <w:bookmarkStart w:id="2" w:name="_Hlk213689468"/>
      <w:r w:rsidRPr="006F6E4A">
        <w:t xml:space="preserve">Φανταστείτε ότι κατέχετε 5.000 μετοχές, οι οποίες πωλούνται επί του παρόντος στην τιμή των </w:t>
      </w:r>
      <w:r w:rsidR="000814E2">
        <w:t>$</w:t>
      </w:r>
      <w:r w:rsidRPr="006F6E4A">
        <w:t>40</w:t>
      </w:r>
      <w:r w:rsidR="000814E2">
        <w:t xml:space="preserve"> </w:t>
      </w:r>
      <w:r w:rsidRPr="006F6E4A">
        <w:t xml:space="preserve">ανά μετοχή. Είστε έτοιμοι να πουλήσετε τις μετοχές, αλλά θα προτιμούσατε να αναβάλλετε την πώληση μέχρι το επόμενο έτος για φορολογικούς λόγους. Ωστόσο, εάν συνεχίσετε να κατέχετε τις μετοχές μέχρι τον Ιανουάριο, διατρέχετε τον κίνδυνο να μειωθεί η αξία τους πριν από το τέλος του έτους. Αποφασίζετε να χρησιμοποιήσετε ένα </w:t>
      </w:r>
      <w:r w:rsidRPr="006F6E4A">
        <w:rPr>
          <w:lang w:val="en-US"/>
        </w:rPr>
        <w:t>collar</w:t>
      </w:r>
      <w:r w:rsidRPr="006F6E4A">
        <w:t xml:space="preserve"> για να περιορίσετε τον κίνδυνο πτώσης χωρίς να διαθέσετε πολλά επιπλέον κεφάλαια. Οι επιλογές </w:t>
      </w:r>
      <w:r w:rsidRPr="006F6E4A">
        <w:rPr>
          <w:lang w:val="en-US"/>
        </w:rPr>
        <w:t>call</w:t>
      </w:r>
      <w:r w:rsidRPr="006F6E4A">
        <w:t xml:space="preserve"> του Ιανουαρίου με τιμή εξάσκησης </w:t>
      </w:r>
      <w:r w:rsidR="000814E2">
        <w:t>$</w:t>
      </w:r>
      <w:r w:rsidRPr="006F6E4A">
        <w:t xml:space="preserve">35 πωλούνται στα </w:t>
      </w:r>
      <w:r w:rsidR="000814E2">
        <w:t>$</w:t>
      </w:r>
      <w:r w:rsidRPr="006F6E4A">
        <w:t xml:space="preserve">2, ενώ οι επιλογές </w:t>
      </w:r>
      <w:r w:rsidRPr="006F6E4A">
        <w:rPr>
          <w:lang w:val="en-US"/>
        </w:rPr>
        <w:t>put</w:t>
      </w:r>
      <w:r w:rsidRPr="006F6E4A">
        <w:t xml:space="preserve"> του Ιανουαρίου με τιμή εξάσκησης </w:t>
      </w:r>
      <w:r w:rsidR="00091759">
        <w:t>$</w:t>
      </w:r>
      <w:r w:rsidRPr="006F6E4A">
        <w:t xml:space="preserve">45 πωλούνται στα </w:t>
      </w:r>
      <w:r w:rsidR="00091759">
        <w:t>$</w:t>
      </w:r>
      <w:r w:rsidRPr="006F6E4A">
        <w:t xml:space="preserve">3. Ποια θα είναι η αξία του χαρτοφυλακίου σας τον Ιανουάριο (καθαρή από τα έσοδα των δικαιωμάτων προαίρεσης) εάν η τιμή της μετοχής καταλήξει σε: (α) </w:t>
      </w:r>
      <w:r w:rsidR="00091759">
        <w:t>$</w:t>
      </w:r>
      <w:r w:rsidRPr="006F6E4A">
        <w:t xml:space="preserve">30, (β) </w:t>
      </w:r>
      <w:r w:rsidR="00091759">
        <w:t>$</w:t>
      </w:r>
      <w:r w:rsidRPr="006F6E4A">
        <w:t xml:space="preserve">40 ή (γ) </w:t>
      </w:r>
      <w:r w:rsidR="00091759">
        <w:t>$</w:t>
      </w:r>
      <w:r w:rsidRPr="006F6E4A">
        <w:t>50; Συγκρίνετε αυτά τα έσοδα με αυτά που θα πραγματοποιούσατε εάν απλώς συνεχίζατε να κατέχετε τις μετοχές.</w:t>
      </w:r>
    </w:p>
    <w:bookmarkEnd w:id="2"/>
    <w:p w14:paraId="7ACC7EA3" w14:textId="502EB1C1" w:rsidR="00530DD4" w:rsidRPr="006F6E4A" w:rsidRDefault="00530DD4" w:rsidP="00CF3391">
      <w:pPr>
        <w:jc w:val="both"/>
      </w:pPr>
    </w:p>
    <w:p w14:paraId="17360571" w14:textId="07D5329A" w:rsidR="00530DD4" w:rsidRPr="00776080" w:rsidRDefault="00530DD4" w:rsidP="00CF3391">
      <w:pPr>
        <w:jc w:val="both"/>
        <w:rPr>
          <w:b/>
          <w:bCs/>
          <w:u w:val="single"/>
        </w:rPr>
      </w:pPr>
      <w:bookmarkStart w:id="3" w:name="_Hlk213523510"/>
      <w:r w:rsidRPr="003D08BA">
        <w:rPr>
          <w:b/>
          <w:bCs/>
          <w:u w:val="single"/>
        </w:rPr>
        <w:t>Άσκηση</w:t>
      </w:r>
      <w:r w:rsidRPr="00776080">
        <w:rPr>
          <w:b/>
          <w:bCs/>
          <w:u w:val="single"/>
        </w:rPr>
        <w:t xml:space="preserve"> </w:t>
      </w:r>
      <w:r w:rsidR="009C7956" w:rsidRPr="00776080">
        <w:rPr>
          <w:b/>
          <w:bCs/>
          <w:u w:val="single"/>
        </w:rPr>
        <w:t>6</w:t>
      </w:r>
    </w:p>
    <w:p w14:paraId="79026F63" w14:textId="6FF6CA03" w:rsidR="007F321F" w:rsidRPr="003D08BA" w:rsidRDefault="007F321F" w:rsidP="00CF3391">
      <w:pPr>
        <w:jc w:val="both"/>
      </w:pPr>
      <w:r w:rsidRPr="003D08BA">
        <w:t>Ο</w:t>
      </w:r>
      <w:r w:rsidRPr="00776080">
        <w:t xml:space="preserve"> </w:t>
      </w:r>
      <w:r w:rsidRPr="003D08BA">
        <w:rPr>
          <w:lang w:val="en-US"/>
        </w:rPr>
        <w:t>Joseph</w:t>
      </w:r>
      <w:r w:rsidRPr="00776080">
        <w:t xml:space="preserve"> </w:t>
      </w:r>
      <w:r w:rsidRPr="003D08BA">
        <w:rPr>
          <w:lang w:val="en-US"/>
        </w:rPr>
        <w:t>Jones</w:t>
      </w:r>
      <w:r w:rsidRPr="00776080">
        <w:t xml:space="preserve">, </w:t>
      </w:r>
      <w:r w:rsidRPr="003D08BA">
        <w:t>διευθυντής</w:t>
      </w:r>
      <w:r w:rsidRPr="00776080">
        <w:t xml:space="preserve"> </w:t>
      </w:r>
      <w:r w:rsidRPr="003D08BA">
        <w:t>της</w:t>
      </w:r>
      <w:r w:rsidRPr="00776080">
        <w:t xml:space="preserve"> </w:t>
      </w:r>
      <w:r w:rsidRPr="003D08BA">
        <w:rPr>
          <w:lang w:val="en-US"/>
        </w:rPr>
        <w:t>Computer</w:t>
      </w:r>
      <w:r w:rsidRPr="00776080">
        <w:t xml:space="preserve"> </w:t>
      </w:r>
      <w:r w:rsidRPr="003D08BA">
        <w:rPr>
          <w:lang w:val="en-US"/>
        </w:rPr>
        <w:t>Science</w:t>
      </w:r>
      <w:r w:rsidRPr="00776080">
        <w:t xml:space="preserve">, </w:t>
      </w:r>
      <w:r w:rsidRPr="003D08BA">
        <w:rPr>
          <w:lang w:val="en-US"/>
        </w:rPr>
        <w:t>Inc</w:t>
      </w:r>
      <w:r w:rsidRPr="00776080">
        <w:t xml:space="preserve">. </w:t>
      </w:r>
      <w:r w:rsidRPr="003D08BA">
        <w:t xml:space="preserve">(CSI), έλαβε 1.000 μετοχές της μετοχής της εταιρείας ως μέρος του πακέτου αποζημίωσης του. Η τρέχουσα τιμή της μετοχής είναι </w:t>
      </w:r>
      <w:r w:rsidR="00091759">
        <w:t>$</w:t>
      </w:r>
      <w:r w:rsidRPr="003D08BA">
        <w:t xml:space="preserve">40 ανά μετοχή. Ο Joseph θα ήθελε να αναβάλει την πώληση των μετοχών μέχρι το επόμενο ημερολογιακό έτος. Τον Ιανουάριο του επόμενου έτους, θα πρέπει να πουλήσει όλες τις μετοχές του για να εξασφαλίσει την προκαταβολή για την αγορά του νέου του σπιτιού. Ο Joseph ανησυχεί για τον κίνδυνο τιμής που συνεπάγεται η διατήρηση των μετοχών του. Αν η αξία των μετοχών του πέσει κάτω από τα </w:t>
      </w:r>
      <w:r w:rsidR="00091759">
        <w:t>$</w:t>
      </w:r>
      <w:r w:rsidRPr="003D08BA">
        <w:t>35.00</w:t>
      </w:r>
      <w:r w:rsidR="00091759">
        <w:t>0</w:t>
      </w:r>
      <w:r w:rsidRPr="003D08BA">
        <w:t xml:space="preserve">, δεν θα ήταν σε θέση να καταβάλλει την απαραίτητη προκαταβολή. Από την άλλη πλευρά, εάν η αξία της μετοχής ανέλθει στα </w:t>
      </w:r>
      <w:r w:rsidR="00091759">
        <w:t>$</w:t>
      </w:r>
      <w:r w:rsidRPr="003D08BA">
        <w:t xml:space="preserve">45.000, θα μπορούσε να διατηρήσει ένα μικρό ταμιακό απόθεμα και μετά την πληρωμή της προκαταβολής. Ο Joseph εξετάζει τρεις επενδυτικές στρατηγικές: </w:t>
      </w:r>
    </w:p>
    <w:p w14:paraId="6D781815" w14:textId="7A070E9C" w:rsidR="007F321F" w:rsidRPr="003D08BA" w:rsidRDefault="007F321F" w:rsidP="00CF3391">
      <w:pPr>
        <w:pStyle w:val="a3"/>
        <w:numPr>
          <w:ilvl w:val="0"/>
          <w:numId w:val="26"/>
        </w:numPr>
        <w:jc w:val="both"/>
      </w:pPr>
      <w:r w:rsidRPr="003D08BA">
        <w:t xml:space="preserve">Πώληση δικαιωμάτων αγοράς στην μετοχή της CSI με τιμή εξάσκησης </w:t>
      </w:r>
      <w:r w:rsidR="00091759">
        <w:t>$</w:t>
      </w:r>
      <w:r w:rsidRPr="003D08BA">
        <w:t xml:space="preserve">45 και λήξης τον Ιανουάριο. Αυτά τα συμβόλαια διαπραγματεύονται  στα </w:t>
      </w:r>
      <w:r w:rsidR="00091759">
        <w:t>$</w:t>
      </w:r>
      <w:r w:rsidRPr="003D08BA">
        <w:t xml:space="preserve">3 το καθένα. </w:t>
      </w:r>
    </w:p>
    <w:p w14:paraId="3340C5DB" w14:textId="0E32B71B" w:rsidR="007F321F" w:rsidRPr="003D08BA" w:rsidRDefault="007F321F" w:rsidP="00CF3391">
      <w:pPr>
        <w:pStyle w:val="a3"/>
        <w:numPr>
          <w:ilvl w:val="0"/>
          <w:numId w:val="26"/>
        </w:numPr>
        <w:jc w:val="both"/>
      </w:pPr>
      <w:r w:rsidRPr="003D08BA">
        <w:t xml:space="preserve">Αγορά δικαιωμάτων πώλησης στην μετοχή της CSI με τιμή εξάσκησης </w:t>
      </w:r>
      <w:r w:rsidR="00091759">
        <w:t>$</w:t>
      </w:r>
      <w:r w:rsidRPr="003D08BA">
        <w:t xml:space="preserve">35 και λήξης τον Ιανουάριο. Αυτά τα συμβόλαια διαπραγματεύονται  στα $3 το καθένα. </w:t>
      </w:r>
    </w:p>
    <w:p w14:paraId="56F32F82" w14:textId="77777777" w:rsidR="007F321F" w:rsidRPr="003D08BA" w:rsidRDefault="007F321F" w:rsidP="00CF3391">
      <w:pPr>
        <w:pStyle w:val="a3"/>
        <w:numPr>
          <w:ilvl w:val="0"/>
          <w:numId w:val="26"/>
        </w:numPr>
        <w:jc w:val="both"/>
      </w:pPr>
      <w:r w:rsidRPr="003D08BA">
        <w:t>Πώληση δικαιωμάτων αγοράς λήξης Ιανουαρίου και αγοράς δικαιωμάτων πώλησης λήξης Ιανουαρίου.</w:t>
      </w:r>
    </w:p>
    <w:p w14:paraId="4A727CF8" w14:textId="77777777" w:rsidR="007F321F" w:rsidRPr="003D08BA" w:rsidRDefault="007F321F" w:rsidP="00CF3391">
      <w:pPr>
        <w:jc w:val="both"/>
      </w:pPr>
    </w:p>
    <w:p w14:paraId="697A046D" w14:textId="55E4F481" w:rsidR="00530DD4" w:rsidRPr="003D08BA" w:rsidRDefault="007F321F" w:rsidP="00CF3391">
      <w:pPr>
        <w:jc w:val="both"/>
      </w:pPr>
      <w:r w:rsidRPr="003D08BA">
        <w:t>Αξιολογήστε κριτικά κάθε μία από αυτές τις στρατηγικές σε σχέση με τους επενδυτικούς στόχους του Joseph. Ποια είναι τα πλεονεκτήματα και τα μειονεκτήματα του καθενός; Ποια θα συνιστούσατε;</w:t>
      </w:r>
    </w:p>
    <w:bookmarkEnd w:id="3"/>
    <w:p w14:paraId="77B62C8D" w14:textId="28DAF86F" w:rsidR="007B3A12" w:rsidRPr="003D08BA" w:rsidRDefault="007B3A12" w:rsidP="00CF3391">
      <w:pPr>
        <w:jc w:val="both"/>
      </w:pPr>
    </w:p>
    <w:p w14:paraId="01F4102C" w14:textId="3024A2E1" w:rsidR="004F78C4" w:rsidRPr="006F6E4A" w:rsidRDefault="004F78C4" w:rsidP="00CF3391">
      <w:pPr>
        <w:jc w:val="both"/>
        <w:rPr>
          <w:b/>
          <w:bCs/>
          <w:u w:val="single"/>
        </w:rPr>
      </w:pPr>
      <w:bookmarkStart w:id="4" w:name="OLE_LINK1"/>
      <w:bookmarkStart w:id="5" w:name="OLE_LINK2"/>
      <w:r w:rsidRPr="003D08BA">
        <w:rPr>
          <w:b/>
          <w:bCs/>
          <w:u w:val="single"/>
        </w:rPr>
        <w:t>Άσκηση</w:t>
      </w:r>
      <w:r w:rsidRPr="006F6E4A">
        <w:rPr>
          <w:b/>
          <w:bCs/>
          <w:u w:val="single"/>
        </w:rPr>
        <w:t xml:space="preserve"> </w:t>
      </w:r>
      <w:r w:rsidR="009C7956" w:rsidRPr="006F6E4A">
        <w:rPr>
          <w:b/>
          <w:bCs/>
          <w:u w:val="single"/>
        </w:rPr>
        <w:t>7</w:t>
      </w:r>
    </w:p>
    <w:bookmarkEnd w:id="4"/>
    <w:bookmarkEnd w:id="5"/>
    <w:p w14:paraId="1161E8C1" w14:textId="2788BF50" w:rsidR="006F6E4A" w:rsidRPr="006F6E4A" w:rsidRDefault="006F6E4A" w:rsidP="00CF3391">
      <w:pPr>
        <w:jc w:val="both"/>
      </w:pPr>
      <w:r w:rsidRPr="006F6E4A">
        <w:t xml:space="preserve">Εξετάστε το ακόλουθο χαρτοφυλάκιο επιλογών. </w:t>
      </w:r>
      <w:r w:rsidR="00FC5C33">
        <w:t>Εκδίδετε</w:t>
      </w:r>
      <w:r w:rsidRPr="006F6E4A">
        <w:t xml:space="preserve"> </w:t>
      </w:r>
      <w:r w:rsidR="00091759">
        <w:t>ένα δικαίωμα προαίρεσης</w:t>
      </w:r>
      <w:r w:rsidRPr="006F6E4A">
        <w:t xml:space="preserve"> αγοράς με λήξη τον Ιανουάριο για την </w:t>
      </w:r>
      <w:r w:rsidRPr="006F6E4A">
        <w:rPr>
          <w:lang w:val="en-US"/>
        </w:rPr>
        <w:t>IBM</w:t>
      </w:r>
      <w:r w:rsidRPr="006F6E4A">
        <w:t xml:space="preserve"> με τιμή άσκησης 130. </w:t>
      </w:r>
      <w:r w:rsidR="00FC5C33">
        <w:t>Εκδίδετε</w:t>
      </w:r>
      <w:r w:rsidRPr="006F6E4A">
        <w:t xml:space="preserve"> </w:t>
      </w:r>
      <w:r w:rsidR="00091759">
        <w:t>ένα δικαίωμα προαίρεσης</w:t>
      </w:r>
      <w:r w:rsidRPr="006F6E4A">
        <w:t xml:space="preserve"> πώλησης για την </w:t>
      </w:r>
      <w:r w:rsidRPr="006F6E4A">
        <w:rPr>
          <w:lang w:val="en-US"/>
        </w:rPr>
        <w:t>IBM</w:t>
      </w:r>
      <w:r w:rsidRPr="006F6E4A">
        <w:t xml:space="preserve"> με λήξη τον Ιανουάριο με τιμή άσκησης 125.</w:t>
      </w:r>
    </w:p>
    <w:p w14:paraId="742AE543" w14:textId="64B485AC" w:rsidR="006F6E4A" w:rsidRPr="006F6E4A" w:rsidRDefault="006F6E4A" w:rsidP="00CF3391">
      <w:pPr>
        <w:pStyle w:val="a3"/>
        <w:numPr>
          <w:ilvl w:val="0"/>
          <w:numId w:val="16"/>
        </w:numPr>
        <w:jc w:val="both"/>
      </w:pPr>
      <w:r w:rsidRPr="006F6E4A">
        <w:lastRenderedPageBreak/>
        <w:t xml:space="preserve">Απεικονίστε γραφικά την απόδοση αυτού του χαρτοφυλακίου κατά τη λήξη της επιλογής ως συνάρτηση της τιμής της μετοχής της </w:t>
      </w:r>
      <w:r w:rsidRPr="006F6E4A">
        <w:rPr>
          <w:lang w:val="en-US"/>
        </w:rPr>
        <w:t>IBM</w:t>
      </w:r>
      <w:r w:rsidRPr="006F6E4A">
        <w:t xml:space="preserve"> εκείνη τη στιγμή.</w:t>
      </w:r>
    </w:p>
    <w:p w14:paraId="2CAA418A" w14:textId="58101D09" w:rsidR="006F6E4A" w:rsidRPr="006F6E4A" w:rsidRDefault="006F6E4A" w:rsidP="00CF3391">
      <w:pPr>
        <w:pStyle w:val="a3"/>
        <w:numPr>
          <w:ilvl w:val="0"/>
          <w:numId w:val="16"/>
        </w:numPr>
        <w:jc w:val="both"/>
      </w:pPr>
      <w:r w:rsidRPr="006F6E4A">
        <w:t xml:space="preserve">Ποιο θα είναι το κέρδος/η ζημία αυτής της θέσης εάν η </w:t>
      </w:r>
      <w:r w:rsidRPr="006F6E4A">
        <w:rPr>
          <w:lang w:val="en-US"/>
        </w:rPr>
        <w:t>IBM</w:t>
      </w:r>
      <w:r w:rsidRPr="006F6E4A">
        <w:t xml:space="preserve"> πωλείται στα 128 κατά την ημερομηνία λήξης της επιλογής; Τι θα συμβεί αν η </w:t>
      </w:r>
      <w:r w:rsidRPr="006F6E4A">
        <w:rPr>
          <w:lang w:val="en-US"/>
        </w:rPr>
        <w:t>IBM</w:t>
      </w:r>
      <w:r w:rsidRPr="006F6E4A">
        <w:t xml:space="preserve"> πωλείται στα 135; </w:t>
      </w:r>
    </w:p>
    <w:p w14:paraId="1AA10AE6" w14:textId="3A20798F" w:rsidR="006F6E4A" w:rsidRPr="006F6E4A" w:rsidRDefault="006F6E4A" w:rsidP="00CF3391">
      <w:pPr>
        <w:pStyle w:val="a3"/>
        <w:numPr>
          <w:ilvl w:val="0"/>
          <w:numId w:val="16"/>
        </w:numPr>
        <w:jc w:val="both"/>
      </w:pPr>
      <w:r w:rsidRPr="006F6E4A">
        <w:t>Σε ποιες δύο τιμές μετοχής θα φτάσετε στο σημείο ισορροπίας της επένδυσής σας;</w:t>
      </w:r>
    </w:p>
    <w:p w14:paraId="7354A964" w14:textId="7D36C835" w:rsidR="006D237F" w:rsidRDefault="006F6E4A" w:rsidP="00CF3391">
      <w:pPr>
        <w:pStyle w:val="a3"/>
        <w:numPr>
          <w:ilvl w:val="0"/>
          <w:numId w:val="16"/>
        </w:numPr>
        <w:jc w:val="both"/>
      </w:pPr>
      <w:r w:rsidRPr="006F6E4A">
        <w:t xml:space="preserve">Τι είδους «στοιχηματίζει» αυτός ο επενδυτής; Δηλαδή, τι πρέπει να πιστεύει αυτός ο επενδυτής για την τιμή της μετοχής της </w:t>
      </w:r>
      <w:r w:rsidRPr="006F6E4A">
        <w:rPr>
          <w:lang w:val="en-US"/>
        </w:rPr>
        <w:t>IBM</w:t>
      </w:r>
      <w:r w:rsidR="00091759">
        <w:t>,</w:t>
      </w:r>
      <w:r w:rsidRPr="006F6E4A">
        <w:t xml:space="preserve"> για να δικαιολογήσει αυτή τη θέση;</w:t>
      </w:r>
    </w:p>
    <w:p w14:paraId="69B375E6" w14:textId="77777777" w:rsidR="006F6E4A" w:rsidRPr="006F6E4A" w:rsidRDefault="006F6E4A" w:rsidP="00CF3391">
      <w:pPr>
        <w:jc w:val="both"/>
        <w:rPr>
          <w:b/>
          <w:bCs/>
          <w:u w:val="single"/>
        </w:rPr>
      </w:pPr>
    </w:p>
    <w:p w14:paraId="38CF94EC" w14:textId="51E257F1" w:rsidR="003A5055" w:rsidRPr="006F6E4A" w:rsidRDefault="003A5055" w:rsidP="00CF3391">
      <w:pPr>
        <w:jc w:val="both"/>
        <w:rPr>
          <w:b/>
          <w:bCs/>
          <w:u w:val="single"/>
        </w:rPr>
      </w:pPr>
      <w:r w:rsidRPr="003D08BA">
        <w:rPr>
          <w:b/>
          <w:bCs/>
          <w:u w:val="single"/>
        </w:rPr>
        <w:t>Άσκηση</w:t>
      </w:r>
      <w:r w:rsidRPr="006F6E4A">
        <w:rPr>
          <w:b/>
          <w:bCs/>
          <w:u w:val="single"/>
        </w:rPr>
        <w:t xml:space="preserve"> </w:t>
      </w:r>
      <w:r w:rsidR="009C7956" w:rsidRPr="006F6E4A">
        <w:rPr>
          <w:b/>
          <w:bCs/>
          <w:u w:val="single"/>
        </w:rPr>
        <w:t>8</w:t>
      </w:r>
    </w:p>
    <w:p w14:paraId="55608C48" w14:textId="7183B9E1" w:rsidR="006F6E4A" w:rsidRPr="006F6E4A" w:rsidRDefault="006F6E4A" w:rsidP="00CF3391">
      <w:pPr>
        <w:jc w:val="both"/>
      </w:pPr>
      <w:bookmarkStart w:id="6" w:name="_Hlk213687535"/>
      <w:r w:rsidRPr="006F6E4A">
        <w:t xml:space="preserve">Εξετάστε το ακόλουθο χαρτοφυλάκιο. </w:t>
      </w:r>
      <w:r w:rsidR="00FC5C33">
        <w:t>Εκδίδετε</w:t>
      </w:r>
      <w:r w:rsidRPr="006F6E4A">
        <w:t xml:space="preserve"> </w:t>
      </w:r>
      <w:r w:rsidR="00091759">
        <w:t>ένα δικαίωμα προαίρεσης</w:t>
      </w:r>
      <w:r w:rsidRPr="006F6E4A">
        <w:t xml:space="preserve"> πώλησης με τιμή </w:t>
      </w:r>
      <w:r w:rsidR="007010E4">
        <w:t>εξ</w:t>
      </w:r>
      <w:r w:rsidRPr="006F6E4A">
        <w:t xml:space="preserve">άσκησης 90 και αγοράζετε μια επιλογή πώλησης για την ίδια μετοχή με την ίδια ημερομηνία λήξης και τιμή </w:t>
      </w:r>
      <w:r w:rsidR="007010E4">
        <w:t>εξ</w:t>
      </w:r>
      <w:r w:rsidRPr="006F6E4A">
        <w:t>άσκησης 95.</w:t>
      </w:r>
    </w:p>
    <w:p w14:paraId="73F27C52" w14:textId="06108096" w:rsidR="006F6E4A" w:rsidRPr="006F6E4A" w:rsidRDefault="006F6E4A" w:rsidP="00CF3391">
      <w:pPr>
        <w:pStyle w:val="a3"/>
        <w:numPr>
          <w:ilvl w:val="0"/>
          <w:numId w:val="17"/>
        </w:numPr>
        <w:jc w:val="both"/>
      </w:pPr>
      <w:r w:rsidRPr="006F6E4A">
        <w:t>Σχεδιάστε την αξία του χαρτοφυλακίου κατά την ημερομηνία λήξης των επιλογών.</w:t>
      </w:r>
    </w:p>
    <w:p w14:paraId="28975912" w14:textId="1CBB8276" w:rsidR="003A5055" w:rsidRPr="006F6E4A" w:rsidRDefault="006F6E4A" w:rsidP="00CF3391">
      <w:pPr>
        <w:pStyle w:val="a3"/>
        <w:numPr>
          <w:ilvl w:val="0"/>
          <w:numId w:val="17"/>
        </w:numPr>
        <w:jc w:val="both"/>
      </w:pPr>
      <w:r w:rsidRPr="006F6E4A">
        <w:t>Στον ίδιο γράφημα, σχεδιάστε το κέρδος του χαρτοφυλακίου. Ποια επιλογή πρέπει να κοστίζει περισσότερο;</w:t>
      </w:r>
    </w:p>
    <w:bookmarkEnd w:id="6"/>
    <w:p w14:paraId="393D05CF" w14:textId="6E78C7F3" w:rsidR="00D41677" w:rsidRPr="006F6E4A" w:rsidRDefault="00D41677" w:rsidP="00CF3391">
      <w:pPr>
        <w:jc w:val="both"/>
      </w:pPr>
    </w:p>
    <w:p w14:paraId="0D999EC8" w14:textId="040D03A4" w:rsidR="00D41677" w:rsidRPr="006F6E4A" w:rsidRDefault="00D41677" w:rsidP="00CF3391">
      <w:pPr>
        <w:jc w:val="both"/>
        <w:rPr>
          <w:b/>
          <w:bCs/>
          <w:u w:val="single"/>
        </w:rPr>
      </w:pPr>
      <w:r w:rsidRPr="003D08BA">
        <w:rPr>
          <w:b/>
          <w:bCs/>
          <w:u w:val="single"/>
        </w:rPr>
        <w:t xml:space="preserve">Άσκηση </w:t>
      </w:r>
      <w:r w:rsidR="009C7956" w:rsidRPr="003D08BA">
        <w:rPr>
          <w:b/>
          <w:bCs/>
          <w:u w:val="single"/>
        </w:rPr>
        <w:t>9</w:t>
      </w:r>
    </w:p>
    <w:p w14:paraId="275B230A" w14:textId="046893D6" w:rsidR="0059185E" w:rsidRPr="006F6E4A" w:rsidRDefault="00091759" w:rsidP="00CF3391">
      <w:pPr>
        <w:jc w:val="both"/>
      </w:pPr>
      <w:r>
        <w:t>Ένα δικαίωμα</w:t>
      </w:r>
      <w:r w:rsidR="006F6E4A" w:rsidRPr="006F6E4A">
        <w:t xml:space="preserve"> προαίρεση</w:t>
      </w:r>
      <w:r>
        <w:t>ς</w:t>
      </w:r>
      <w:r w:rsidR="006F6E4A" w:rsidRPr="006F6E4A">
        <w:t xml:space="preserve"> πώλησης </w:t>
      </w:r>
      <w:r w:rsidR="006F6E4A" w:rsidRPr="006F6E4A">
        <w:rPr>
          <w:lang w:val="en-US"/>
        </w:rPr>
        <w:t>Ford</w:t>
      </w:r>
      <w:r w:rsidR="006F6E4A" w:rsidRPr="006F6E4A">
        <w:t xml:space="preserve"> με τιμή εξάσκησης 60 που διαπραγματεύεται στο χρηματιστήριο προαιρέσεων </w:t>
      </w:r>
      <w:r w:rsidR="006F6E4A" w:rsidRPr="006F6E4A">
        <w:rPr>
          <w:lang w:val="en-US"/>
        </w:rPr>
        <w:t>Acme</w:t>
      </w:r>
      <w:r w:rsidR="006F6E4A" w:rsidRPr="006F6E4A">
        <w:t xml:space="preserve"> πωλείται για </w:t>
      </w:r>
      <w:r>
        <w:t>$</w:t>
      </w:r>
      <w:r w:rsidR="006F6E4A" w:rsidRPr="006F6E4A">
        <w:t xml:space="preserve">2. Προς μεγάλη σας έκπληξη, </w:t>
      </w:r>
      <w:r>
        <w:t>ένα δικαίωμα</w:t>
      </w:r>
      <w:r w:rsidRPr="006F6E4A">
        <w:t xml:space="preserve"> προαίρεση</w:t>
      </w:r>
      <w:r>
        <w:t>ς</w:t>
      </w:r>
      <w:r w:rsidRPr="006F6E4A">
        <w:t xml:space="preserve"> </w:t>
      </w:r>
      <w:r w:rsidR="006F6E4A" w:rsidRPr="006F6E4A">
        <w:t xml:space="preserve">πώλησης </w:t>
      </w:r>
      <w:r w:rsidR="006F6E4A" w:rsidRPr="006F6E4A">
        <w:rPr>
          <w:lang w:val="en-US"/>
        </w:rPr>
        <w:t>Ford</w:t>
      </w:r>
      <w:r w:rsidR="006F6E4A" w:rsidRPr="006F6E4A">
        <w:t xml:space="preserve"> με την ίδια λήξη που πωλείται στο χρηματιστήριο προαιρέσεων </w:t>
      </w:r>
      <w:r w:rsidR="006F6E4A" w:rsidRPr="006F6E4A">
        <w:rPr>
          <w:lang w:val="en-US"/>
        </w:rPr>
        <w:t>Apex</w:t>
      </w:r>
      <w:r w:rsidR="006F6E4A" w:rsidRPr="006F6E4A">
        <w:t xml:space="preserve">, αλλά με τιμή εξάσκησης 62, πωλείται επίσης για </w:t>
      </w:r>
      <w:r>
        <w:t>$</w:t>
      </w:r>
      <w:r w:rsidR="006F6E4A" w:rsidRPr="006F6E4A">
        <w:t>2. Εάν σκοπεύετε να διατηρήσετε τις θέσεις προαιρέσεων μέχρι τη λήξη, σχεδιάστε μια στρατηγική αρμπιτράζ μηδενικής καθαρής επένδυσης για να εκμεταλλευτείτε την ανωμαλία των τιμών. Σχεδιάστε το διάγραμμα κέρδους κατά τη λήξη για τη θέση σας.</w:t>
      </w:r>
    </w:p>
    <w:p w14:paraId="092591A3" w14:textId="77777777" w:rsidR="00D645E0" w:rsidRPr="006F6E4A" w:rsidRDefault="00D645E0" w:rsidP="00CF3391">
      <w:pPr>
        <w:jc w:val="both"/>
      </w:pPr>
    </w:p>
    <w:p w14:paraId="443F1C87" w14:textId="1E41DFF3" w:rsidR="0059185E" w:rsidRPr="00776080" w:rsidRDefault="0059185E" w:rsidP="00CF3391">
      <w:pPr>
        <w:jc w:val="both"/>
        <w:rPr>
          <w:b/>
          <w:bCs/>
          <w:u w:val="single"/>
        </w:rPr>
      </w:pPr>
      <w:r w:rsidRPr="003D08BA">
        <w:rPr>
          <w:b/>
          <w:bCs/>
          <w:u w:val="single"/>
        </w:rPr>
        <w:t>Άσκηση</w:t>
      </w:r>
      <w:r w:rsidRPr="00776080">
        <w:rPr>
          <w:b/>
          <w:bCs/>
          <w:u w:val="single"/>
        </w:rPr>
        <w:t xml:space="preserve"> 1</w:t>
      </w:r>
      <w:r w:rsidR="009C7956" w:rsidRPr="00776080">
        <w:rPr>
          <w:b/>
          <w:bCs/>
          <w:u w:val="single"/>
        </w:rPr>
        <w:t>0</w:t>
      </w:r>
    </w:p>
    <w:p w14:paraId="4062C19F" w14:textId="52CDEA11" w:rsidR="0059185E" w:rsidRDefault="006F6E4A" w:rsidP="00CF3391">
      <w:pPr>
        <w:jc w:val="both"/>
      </w:pPr>
      <w:r w:rsidRPr="006F6E4A">
        <w:t xml:space="preserve">Αγοράζετε μια μετοχή, </w:t>
      </w:r>
      <w:r w:rsidR="00FC5C33">
        <w:t>εκδίδετε</w:t>
      </w:r>
      <w:r w:rsidRPr="006F6E4A">
        <w:t xml:space="preserve"> ένα δικαίωμα προαίρεσης αγοράς 1 έτους με  </w:t>
      </w:r>
      <w:r w:rsidRPr="006F6E4A">
        <w:rPr>
          <w:lang w:val="en-US"/>
        </w:rPr>
        <w:t>X</w:t>
      </w:r>
      <w:r w:rsidRPr="006F6E4A">
        <w:t xml:space="preserve">=$10 και αγοράζετε ένα δικαίωμα προαίρεσης πώλησης 1 έτους με  </w:t>
      </w:r>
      <w:r w:rsidRPr="006F6E4A">
        <w:rPr>
          <w:lang w:val="en-US"/>
        </w:rPr>
        <w:t>X</w:t>
      </w:r>
      <w:r w:rsidRPr="006F6E4A">
        <w:t>=$10. Η καθαρή δαπάνη σας για τη δημιουργία ολόκληρου του χαρτοφυλακίου είναι $9,50. Ποιο είναι το επιτόκιο χωρίς κίνδυνο; Η μετοχή δεν αποδίδει μερίσματα.</w:t>
      </w:r>
    </w:p>
    <w:p w14:paraId="08B4FCD2" w14:textId="77777777" w:rsidR="006F6E4A" w:rsidRPr="006F6E4A" w:rsidRDefault="006F6E4A" w:rsidP="00CF3391">
      <w:pPr>
        <w:jc w:val="both"/>
      </w:pPr>
    </w:p>
    <w:p w14:paraId="3CFF00D8" w14:textId="031758F8" w:rsidR="0059185E" w:rsidRPr="006F6E4A" w:rsidRDefault="0059185E" w:rsidP="00CF3391">
      <w:pPr>
        <w:jc w:val="both"/>
        <w:rPr>
          <w:b/>
          <w:bCs/>
          <w:u w:val="single"/>
        </w:rPr>
      </w:pPr>
      <w:bookmarkStart w:id="7" w:name="OLE_LINK3"/>
      <w:bookmarkStart w:id="8" w:name="OLE_LINK4"/>
      <w:r w:rsidRPr="003D08BA">
        <w:rPr>
          <w:b/>
          <w:bCs/>
          <w:u w:val="single"/>
        </w:rPr>
        <w:t>Άσκηση</w:t>
      </w:r>
      <w:r w:rsidRPr="006F6E4A">
        <w:rPr>
          <w:b/>
          <w:bCs/>
          <w:u w:val="single"/>
        </w:rPr>
        <w:t xml:space="preserve"> 1</w:t>
      </w:r>
      <w:r w:rsidR="009C7956" w:rsidRPr="006F6E4A">
        <w:rPr>
          <w:b/>
          <w:bCs/>
          <w:u w:val="single"/>
        </w:rPr>
        <w:t>1</w:t>
      </w:r>
    </w:p>
    <w:bookmarkEnd w:id="7"/>
    <w:bookmarkEnd w:id="8"/>
    <w:p w14:paraId="02944444" w14:textId="6EC61EB7" w:rsidR="006F6E4A" w:rsidRPr="006F6E4A" w:rsidRDefault="00FC5C33" w:rsidP="00CF3391">
      <w:pPr>
        <w:jc w:val="both"/>
      </w:pPr>
      <w:r>
        <w:t>Εκδίδετε</w:t>
      </w:r>
      <w:r w:rsidR="006F6E4A" w:rsidRPr="006F6E4A">
        <w:t xml:space="preserve"> </w:t>
      </w:r>
      <w:r w:rsidR="005876BA">
        <w:t>ένα δικαίωμα προαίρεσης</w:t>
      </w:r>
      <w:r w:rsidR="006F6E4A" w:rsidRPr="006F6E4A">
        <w:t xml:space="preserve"> πώλησης με  </w:t>
      </w:r>
      <w:r w:rsidR="006F6E4A" w:rsidRPr="006F6E4A">
        <w:rPr>
          <w:lang w:val="en-US"/>
        </w:rPr>
        <w:t>X</w:t>
      </w:r>
      <w:r w:rsidR="006F6E4A" w:rsidRPr="006F6E4A">
        <w:t xml:space="preserve">=100 και αγοράζετε </w:t>
      </w:r>
      <w:r w:rsidR="005876BA">
        <w:t>ένα δικαίωμα</w:t>
      </w:r>
      <w:r w:rsidR="006F6E4A" w:rsidRPr="006F6E4A">
        <w:t xml:space="preserve"> πώλησης με  </w:t>
      </w:r>
      <w:r w:rsidR="006F6E4A" w:rsidRPr="006F6E4A">
        <w:rPr>
          <w:lang w:val="en-US"/>
        </w:rPr>
        <w:t>X</w:t>
      </w:r>
      <w:r w:rsidR="006F6E4A" w:rsidRPr="006F6E4A">
        <w:t>=110. Οι επιλογές πώλησης αφορούν την ίδια μετοχή και έχουν την ίδια ημερομηνία λήξης.</w:t>
      </w:r>
    </w:p>
    <w:p w14:paraId="0D0BA3DF" w14:textId="424B794C" w:rsidR="006F6E4A" w:rsidRPr="006F6E4A" w:rsidRDefault="006F6E4A" w:rsidP="00CF3391">
      <w:pPr>
        <w:pStyle w:val="a3"/>
        <w:numPr>
          <w:ilvl w:val="0"/>
          <w:numId w:val="18"/>
        </w:numPr>
        <w:jc w:val="both"/>
      </w:pPr>
      <w:r w:rsidRPr="006F6E4A">
        <w:t>Σχεδιάστε το γράφημα αποδόσεων για αυτή τη στρατηγική.</w:t>
      </w:r>
    </w:p>
    <w:p w14:paraId="129A5A37" w14:textId="25DBC237" w:rsidR="006F6E4A" w:rsidRPr="006F6E4A" w:rsidRDefault="006F6E4A" w:rsidP="00CF3391">
      <w:pPr>
        <w:pStyle w:val="a3"/>
        <w:numPr>
          <w:ilvl w:val="0"/>
          <w:numId w:val="18"/>
        </w:numPr>
        <w:jc w:val="both"/>
      </w:pPr>
      <w:r w:rsidRPr="006F6E4A">
        <w:t>Σχεδιάστε το γράφημα κερδών για αυτή τη στρατηγική.</w:t>
      </w:r>
    </w:p>
    <w:p w14:paraId="78973566" w14:textId="68FE7214" w:rsidR="0059185E" w:rsidRDefault="006F6E4A" w:rsidP="00CF3391">
      <w:pPr>
        <w:pStyle w:val="a3"/>
        <w:numPr>
          <w:ilvl w:val="0"/>
          <w:numId w:val="18"/>
        </w:numPr>
        <w:jc w:val="both"/>
      </w:pPr>
      <w:r w:rsidRPr="006F6E4A">
        <w:t>Εάν η υποκείμενη μετοχή έχει θετικό συντελεστή βήτα, αυτό το χαρτοφυλάκιο έχει θετικό ή αρνητικό συντελεστή βήτα;</w:t>
      </w:r>
    </w:p>
    <w:p w14:paraId="28A62969" w14:textId="77777777" w:rsidR="006F6E4A" w:rsidRPr="006F6E4A" w:rsidRDefault="006F6E4A" w:rsidP="00CF3391">
      <w:pPr>
        <w:jc w:val="both"/>
      </w:pPr>
    </w:p>
    <w:p w14:paraId="0FBFE047" w14:textId="004363A4" w:rsidR="0059185E" w:rsidRPr="006F6E4A" w:rsidRDefault="0059185E" w:rsidP="00CF3391">
      <w:pPr>
        <w:jc w:val="both"/>
        <w:rPr>
          <w:b/>
          <w:bCs/>
          <w:u w:val="single"/>
        </w:rPr>
      </w:pPr>
      <w:r w:rsidRPr="003D08BA">
        <w:rPr>
          <w:b/>
          <w:bCs/>
          <w:u w:val="single"/>
        </w:rPr>
        <w:t>Άσκηση</w:t>
      </w:r>
      <w:r w:rsidRPr="006F6E4A">
        <w:rPr>
          <w:b/>
          <w:bCs/>
          <w:u w:val="single"/>
        </w:rPr>
        <w:t xml:space="preserve"> 1</w:t>
      </w:r>
      <w:r w:rsidR="00BC3656" w:rsidRPr="006F6E4A">
        <w:rPr>
          <w:b/>
          <w:bCs/>
          <w:u w:val="single"/>
        </w:rPr>
        <w:t>2</w:t>
      </w:r>
    </w:p>
    <w:p w14:paraId="51D7CFB2" w14:textId="3D9EC4DB" w:rsidR="006F6E4A" w:rsidRPr="006F6E4A" w:rsidRDefault="006F6E4A" w:rsidP="00CF3391">
      <w:pPr>
        <w:jc w:val="both"/>
      </w:pPr>
      <w:bookmarkStart w:id="9" w:name="_Hlk213529000"/>
      <w:r w:rsidRPr="006F6E4A">
        <w:t xml:space="preserve">Ο </w:t>
      </w:r>
      <w:r w:rsidRPr="006F6E4A">
        <w:rPr>
          <w:lang w:val="en-US"/>
        </w:rPr>
        <w:t>Joe</w:t>
      </w:r>
      <w:r w:rsidRPr="006F6E4A">
        <w:t xml:space="preserve"> </w:t>
      </w:r>
      <w:r w:rsidRPr="006F6E4A">
        <w:rPr>
          <w:lang w:val="en-US"/>
        </w:rPr>
        <w:t>Finance</w:t>
      </w:r>
      <w:r w:rsidRPr="006F6E4A">
        <w:t xml:space="preserve"> μόλις αγόρασε ένα αμοιβαίο κεφάλαιο μετοχικού δείκτη, το οποίο πωλείται επί του παρόντος στα </w:t>
      </w:r>
      <w:r w:rsidR="005876BA">
        <w:t>$</w:t>
      </w:r>
      <w:r w:rsidRPr="006F6E4A">
        <w:t xml:space="preserve">400 ανά μετοχή. Για να προστατευθεί από ζημίες, ο </w:t>
      </w:r>
      <w:r w:rsidRPr="006F6E4A">
        <w:rPr>
          <w:lang w:val="en-US"/>
        </w:rPr>
        <w:t>Joe</w:t>
      </w:r>
      <w:r w:rsidRPr="006F6E4A">
        <w:t xml:space="preserve"> αγόρασε </w:t>
      </w:r>
      <w:r w:rsidR="005876BA">
        <w:t>επίσης στο χρηματικό ισοδύναμο</w:t>
      </w:r>
      <w:r w:rsidRPr="006F6E4A">
        <w:t xml:space="preserve"> ένα ευρωπαϊκό δικαίωμα πώλησης (</w:t>
      </w:r>
      <w:r w:rsidRPr="006F6E4A">
        <w:rPr>
          <w:lang w:val="en-US"/>
        </w:rPr>
        <w:t>put</w:t>
      </w:r>
      <w:r w:rsidRPr="006F6E4A">
        <w:t xml:space="preserve"> </w:t>
      </w:r>
      <w:r w:rsidRPr="006F6E4A">
        <w:rPr>
          <w:lang w:val="en-US"/>
        </w:rPr>
        <w:t>option</w:t>
      </w:r>
      <w:r w:rsidRPr="006F6E4A">
        <w:t>)</w:t>
      </w:r>
      <w:r w:rsidR="005876BA">
        <w:t xml:space="preserve"> </w:t>
      </w:r>
      <w:r w:rsidRPr="006F6E4A">
        <w:t xml:space="preserve">επί του αμοιβαίου κεφαλαίου με τιμή εξάσκησης </w:t>
      </w:r>
      <w:r w:rsidR="005876BA">
        <w:t>$</w:t>
      </w:r>
      <w:r w:rsidRPr="006F6E4A">
        <w:t xml:space="preserve">400, διάρκεια 3 μηνών και τιμή </w:t>
      </w:r>
      <w:r w:rsidR="005876BA">
        <w:t>$</w:t>
      </w:r>
      <w:r w:rsidRPr="006F6E4A">
        <w:t xml:space="preserve">20. Η </w:t>
      </w:r>
      <w:r w:rsidRPr="006F6E4A">
        <w:rPr>
          <w:lang w:val="en-US"/>
        </w:rPr>
        <w:t>Sally</w:t>
      </w:r>
      <w:r w:rsidRPr="006F6E4A">
        <w:t xml:space="preserve"> </w:t>
      </w:r>
      <w:r w:rsidRPr="006F6E4A">
        <w:rPr>
          <w:lang w:val="en-US"/>
        </w:rPr>
        <w:t>Calm</w:t>
      </w:r>
      <w:r w:rsidRPr="006F6E4A">
        <w:t xml:space="preserve">, οικονομική σύμβουλος του </w:t>
      </w:r>
      <w:r w:rsidRPr="006F6E4A">
        <w:rPr>
          <w:lang w:val="en-US"/>
        </w:rPr>
        <w:t>Joe</w:t>
      </w:r>
      <w:r w:rsidRPr="006F6E4A">
        <w:t xml:space="preserve">, επισημαίνει ότι ο </w:t>
      </w:r>
      <w:r w:rsidRPr="006F6E4A">
        <w:rPr>
          <w:lang w:val="en-US"/>
        </w:rPr>
        <w:t>Joe</w:t>
      </w:r>
      <w:r w:rsidRPr="006F6E4A">
        <w:t xml:space="preserve"> ξοδεύει πολλά χρήματα για το δικαίωμα πώλησης. Σημειώνει ότι τα δικαιώματα πώλησης 3 μηνών με τιμή άσκησης </w:t>
      </w:r>
      <w:r w:rsidR="005876BA">
        <w:t>$</w:t>
      </w:r>
      <w:r w:rsidRPr="006F6E4A">
        <w:t xml:space="preserve">390 κοστίζουν μόνο </w:t>
      </w:r>
      <w:r w:rsidR="005876BA">
        <w:t>$</w:t>
      </w:r>
      <w:r w:rsidRPr="006F6E4A">
        <w:t>15</w:t>
      </w:r>
      <w:r w:rsidR="005876BA">
        <w:t xml:space="preserve"> </w:t>
      </w:r>
      <w:r w:rsidRPr="006F6E4A">
        <w:t xml:space="preserve">και προτείνει στον </w:t>
      </w:r>
      <w:r w:rsidRPr="006F6E4A">
        <w:rPr>
          <w:lang w:val="en-US"/>
        </w:rPr>
        <w:t>Joe</w:t>
      </w:r>
      <w:r w:rsidRPr="006F6E4A">
        <w:t xml:space="preserve"> να χρησιμοποιήσει το φθηνότερο δικαίωμα πώλησης.</w:t>
      </w:r>
    </w:p>
    <w:p w14:paraId="5F47C21F" w14:textId="5AFACD79" w:rsidR="006F6E4A" w:rsidRPr="006F6E4A" w:rsidRDefault="006F6E4A" w:rsidP="00CF3391">
      <w:pPr>
        <w:pStyle w:val="a3"/>
        <w:numPr>
          <w:ilvl w:val="0"/>
          <w:numId w:val="19"/>
        </w:numPr>
        <w:jc w:val="both"/>
      </w:pPr>
      <w:r w:rsidRPr="006F6E4A">
        <w:t xml:space="preserve">Αναλύστε τις στρατηγικές του </w:t>
      </w:r>
      <w:r w:rsidRPr="006F6E4A">
        <w:rPr>
          <w:lang w:val="en-US"/>
        </w:rPr>
        <w:t>Joe</w:t>
      </w:r>
      <w:r w:rsidRPr="006F6E4A">
        <w:t xml:space="preserve"> και της </w:t>
      </w:r>
      <w:r w:rsidRPr="006F6E4A">
        <w:rPr>
          <w:lang w:val="en-US"/>
        </w:rPr>
        <w:t>Sally</w:t>
      </w:r>
      <w:r w:rsidRPr="006F6E4A">
        <w:t xml:space="preserve"> σχεδιάζοντας τα διαγράμματα κέρδους για τις θέσεις μετοχών και δικαιωμάτων πώλησης για διάφορες τιμές του μετοχικού αμοιβαίου κεφαλαίου σε 3 μήνες.</w:t>
      </w:r>
    </w:p>
    <w:p w14:paraId="5EEEF820" w14:textId="180371FD" w:rsidR="006F6E4A" w:rsidRPr="006F6E4A" w:rsidRDefault="006F6E4A" w:rsidP="00CF3391">
      <w:pPr>
        <w:pStyle w:val="a3"/>
        <w:numPr>
          <w:ilvl w:val="0"/>
          <w:numId w:val="19"/>
        </w:numPr>
        <w:jc w:val="both"/>
      </w:pPr>
      <w:r w:rsidRPr="006F6E4A">
        <w:t xml:space="preserve">Πότε η στρατηγική της </w:t>
      </w:r>
      <w:r w:rsidRPr="006F6E4A">
        <w:rPr>
          <w:lang w:val="en-US"/>
        </w:rPr>
        <w:t>Sally</w:t>
      </w:r>
      <w:r w:rsidRPr="006F6E4A">
        <w:t xml:space="preserve"> είναι καλύτερη; Πότε είναι χειρότερη;</w:t>
      </w:r>
    </w:p>
    <w:p w14:paraId="10E61DAF" w14:textId="3FDA373F" w:rsidR="002A25BA" w:rsidRDefault="006F6E4A" w:rsidP="00CF3391">
      <w:pPr>
        <w:pStyle w:val="a3"/>
        <w:numPr>
          <w:ilvl w:val="0"/>
          <w:numId w:val="19"/>
        </w:numPr>
        <w:jc w:val="both"/>
      </w:pPr>
      <w:r w:rsidRPr="006F6E4A">
        <w:t>Ποια στρατηγική συνεπάγεται μεγαλύτερο συστηματικό κίνδυνο;</w:t>
      </w:r>
    </w:p>
    <w:p w14:paraId="6C2CE40F" w14:textId="77777777" w:rsidR="006F6E4A" w:rsidRPr="006F6E4A" w:rsidRDefault="006F6E4A" w:rsidP="00CF3391">
      <w:pPr>
        <w:jc w:val="both"/>
      </w:pPr>
    </w:p>
    <w:bookmarkEnd w:id="9"/>
    <w:p w14:paraId="3A8020B2" w14:textId="0A4715A4" w:rsidR="00DF6346" w:rsidRPr="006F6E4A" w:rsidRDefault="00DF6346" w:rsidP="00CF3391">
      <w:pPr>
        <w:tabs>
          <w:tab w:val="left" w:pos="0"/>
          <w:tab w:val="left" w:pos="540"/>
        </w:tabs>
        <w:spacing w:after="120"/>
        <w:jc w:val="both"/>
        <w:rPr>
          <w:b/>
          <w:bCs/>
          <w:u w:val="single"/>
        </w:rPr>
      </w:pPr>
      <w:r w:rsidRPr="003D08BA">
        <w:rPr>
          <w:b/>
          <w:bCs/>
          <w:u w:val="single"/>
        </w:rPr>
        <w:t>Άσκηση</w:t>
      </w:r>
      <w:r w:rsidRPr="006F6E4A">
        <w:rPr>
          <w:b/>
          <w:bCs/>
          <w:u w:val="single"/>
        </w:rPr>
        <w:t xml:space="preserve"> 1</w:t>
      </w:r>
      <w:r w:rsidR="00BC3656" w:rsidRPr="006F6E4A">
        <w:rPr>
          <w:b/>
          <w:bCs/>
          <w:u w:val="single"/>
        </w:rPr>
        <w:t>3</w:t>
      </w:r>
    </w:p>
    <w:p w14:paraId="0C453A43" w14:textId="2A094AE7" w:rsidR="006F6E4A" w:rsidRPr="006F6E4A" w:rsidRDefault="00FC5C33" w:rsidP="00CF3391">
      <w:pPr>
        <w:jc w:val="both"/>
      </w:pPr>
      <w:r>
        <w:t>Εκδίδετε</w:t>
      </w:r>
      <w:r w:rsidR="006F6E4A" w:rsidRPr="006F6E4A">
        <w:t xml:space="preserve"> ένα δικαίωμα προαίρεσης αγοράς με </w:t>
      </w:r>
      <w:r w:rsidR="006F6E4A" w:rsidRPr="006F6E4A">
        <w:rPr>
          <w:lang w:val="en-US"/>
        </w:rPr>
        <w:t>X</w:t>
      </w:r>
      <w:r w:rsidR="006F6E4A" w:rsidRPr="006F6E4A">
        <w:t xml:space="preserve">=50 και αγοράζετε ένα δικαίωμα προαίρεσης αγοράς με </w:t>
      </w:r>
      <w:r w:rsidR="006F6E4A" w:rsidRPr="006F6E4A">
        <w:rPr>
          <w:lang w:val="en-US"/>
        </w:rPr>
        <w:t>X</w:t>
      </w:r>
      <w:r w:rsidR="006F6E4A" w:rsidRPr="006F6E4A">
        <w:t xml:space="preserve">=60. Τα δικαιώματα προαίρεσης αφορούν την ίδια μετοχή και έχουν την ίδια ημερομηνία λήξης. Το ένα δικαίωμα προαίρεσης αγοράς πωλείται για </w:t>
      </w:r>
      <w:r w:rsidR="0053100C">
        <w:t>$</w:t>
      </w:r>
      <w:r w:rsidR="006F6E4A" w:rsidRPr="006F6E4A">
        <w:t xml:space="preserve">3, ενώ το άλλο πωλείται για </w:t>
      </w:r>
      <w:r w:rsidR="0053100C">
        <w:t>$</w:t>
      </w:r>
      <w:r w:rsidR="006F6E4A" w:rsidRPr="006F6E4A">
        <w:t>9.</w:t>
      </w:r>
    </w:p>
    <w:p w14:paraId="56D8C16E" w14:textId="3128BEC1" w:rsidR="006F6E4A" w:rsidRPr="006F6E4A" w:rsidRDefault="006F6E4A" w:rsidP="00CF3391">
      <w:pPr>
        <w:pStyle w:val="a3"/>
        <w:numPr>
          <w:ilvl w:val="0"/>
          <w:numId w:val="20"/>
        </w:numPr>
        <w:jc w:val="both"/>
      </w:pPr>
      <w:r w:rsidRPr="006F6E4A">
        <w:t>Σχεδιάστε το γράφημα αποδόσεων για αυτή τη στρατηγική κατά την ημερομηνία λήξης του δικαιώματος προαίρεσης.</w:t>
      </w:r>
    </w:p>
    <w:p w14:paraId="54816F6D" w14:textId="26C7F531" w:rsidR="006F6E4A" w:rsidRPr="006F6E4A" w:rsidRDefault="006F6E4A" w:rsidP="00CF3391">
      <w:pPr>
        <w:pStyle w:val="a3"/>
        <w:numPr>
          <w:ilvl w:val="0"/>
          <w:numId w:val="20"/>
        </w:numPr>
        <w:jc w:val="both"/>
      </w:pPr>
      <w:r w:rsidRPr="006F6E4A">
        <w:t>Σχεδιάστε το γράφημα κερδών για αυτή τη στρατηγική.</w:t>
      </w:r>
    </w:p>
    <w:p w14:paraId="4A75CA32" w14:textId="139F23AF" w:rsidR="00A00791" w:rsidRPr="006F6E4A" w:rsidRDefault="006F6E4A" w:rsidP="00CF3391">
      <w:pPr>
        <w:pStyle w:val="a3"/>
        <w:numPr>
          <w:ilvl w:val="0"/>
          <w:numId w:val="20"/>
        </w:numPr>
        <w:jc w:val="both"/>
      </w:pPr>
      <w:r w:rsidRPr="006F6E4A">
        <w:t>Ποιο είναι το σημείο ισορροπίας για αυτή τη στρατηγική; Ο επενδυτής είναι αισιόδοξος ή απαισιόδοξος για τη μετοχή;</w:t>
      </w:r>
    </w:p>
    <w:p w14:paraId="6E3514D1" w14:textId="75DC7A88" w:rsidR="006D237F" w:rsidRPr="006F6E4A" w:rsidRDefault="006D237F" w:rsidP="00CF3391">
      <w:pPr>
        <w:jc w:val="both"/>
        <w:rPr>
          <w:b/>
          <w:bCs/>
          <w:u w:val="single"/>
        </w:rPr>
      </w:pPr>
    </w:p>
    <w:p w14:paraId="194C87F8" w14:textId="0C748C3F" w:rsidR="00A00791" w:rsidRPr="006F6E4A" w:rsidRDefault="00A00791" w:rsidP="00CF3391">
      <w:pPr>
        <w:jc w:val="both"/>
        <w:rPr>
          <w:b/>
          <w:bCs/>
          <w:u w:val="single"/>
        </w:rPr>
      </w:pPr>
      <w:r w:rsidRPr="003D08BA">
        <w:rPr>
          <w:b/>
          <w:bCs/>
          <w:u w:val="single"/>
        </w:rPr>
        <w:t>Άσκηση</w:t>
      </w:r>
      <w:r w:rsidRPr="006F6E4A">
        <w:rPr>
          <w:b/>
          <w:bCs/>
          <w:u w:val="single"/>
        </w:rPr>
        <w:t xml:space="preserve"> 1</w:t>
      </w:r>
      <w:r w:rsidR="00BC3656" w:rsidRPr="006F6E4A">
        <w:rPr>
          <w:b/>
          <w:bCs/>
          <w:u w:val="single"/>
        </w:rPr>
        <w:t>4</w:t>
      </w:r>
    </w:p>
    <w:p w14:paraId="3C95526B" w14:textId="6751EF9A" w:rsidR="006F6E4A" w:rsidRPr="006F6E4A" w:rsidRDefault="006F6E4A" w:rsidP="00CF3391">
      <w:pPr>
        <w:jc w:val="both"/>
      </w:pPr>
      <w:r w:rsidRPr="006F6E4A">
        <w:t xml:space="preserve">Προσπαθείτε να διαμορφώσετε μια επενδυτική στρατηγική. Από τη μία πλευρά, πιστεύετε ότι υπάρχει μεγάλο ανοδικό δυναμικό στην χρηματιστηριακή αγορά και θα θέλατε να συμμετάσχετε στην ανοδική κίνηση, εάν αυτή υλοποιηθεί. Ωστόσο, δεν μπορείτε να αντέξετε σημαντικές απώλειες στη χρηματιστηριακή αγορά και, ως εκ τούτου, δεν μπορείτε να αναλάβετε τον κίνδυνο μιας κατάρρευσης της χρηματιστηριακής αγοράς, την οποία θεωρείτε επίσης πιθανή. Ο επενδυτικός σας σύμβουλος προτείνει μια προστατευτική θέση πώλησης: Αγοράστε μετοχές σε ένα αμοιβαίο κεφάλαιο μετοχών δείκτη αγοράς και δικαιώματα πώλησης σε αυτές τις μετοχές με λήξη 3 μηνών και τιμή άσκησης </w:t>
      </w:r>
      <w:r w:rsidR="00160B75">
        <w:t>$</w:t>
      </w:r>
      <w:r w:rsidRPr="006F6E4A">
        <w:t>780.</w:t>
      </w:r>
    </w:p>
    <w:p w14:paraId="4787ABD0" w14:textId="455E93D7" w:rsidR="006F6E4A" w:rsidRPr="006F6E4A" w:rsidRDefault="006F6E4A" w:rsidP="00CF3391">
      <w:pPr>
        <w:jc w:val="both"/>
      </w:pPr>
      <w:r w:rsidRPr="006F6E4A">
        <w:t xml:space="preserve">Το αμοιβαίο κεφάλαιο μετοχών δείκτη πωλείται επί του παρόντος για </w:t>
      </w:r>
      <w:r w:rsidR="00160B75">
        <w:t>$</w:t>
      </w:r>
      <w:r w:rsidRPr="006F6E4A">
        <w:t xml:space="preserve">900. Ωστόσο, ο θείος σας προτείνει να αγοράσετε ένα δικαίωμα αγοράς 3 μηνών στο αμοιβαίο κεφάλαιο δείκτη με τιμή άσκησης </w:t>
      </w:r>
      <w:r w:rsidR="00160B75">
        <w:t>$</w:t>
      </w:r>
      <w:r w:rsidRPr="006F6E4A">
        <w:t>840 και να αγοράσετε 3μηνα κρατικά ομόλογα</w:t>
      </w:r>
      <w:r w:rsidR="00160B75">
        <w:t xml:space="preserve"> (Τ</w:t>
      </w:r>
      <w:r w:rsidR="00160B75" w:rsidRPr="00160B75">
        <w:rPr>
          <w:rFonts w:cs="Arial"/>
        </w:rPr>
        <w:t>-</w:t>
      </w:r>
      <w:r w:rsidR="00160B75">
        <w:rPr>
          <w:rFonts w:cs="Arial"/>
          <w:lang w:val="en-US"/>
        </w:rPr>
        <w:t>bills</w:t>
      </w:r>
      <w:r w:rsidR="00160B75" w:rsidRPr="00160B75">
        <w:rPr>
          <w:rFonts w:cs="Arial"/>
        </w:rPr>
        <w:t>)</w:t>
      </w:r>
      <w:r w:rsidRPr="006F6E4A">
        <w:t xml:space="preserve"> με ονομαστική αξία </w:t>
      </w:r>
      <w:r w:rsidR="00160B75">
        <w:t>$</w:t>
      </w:r>
      <w:r w:rsidRPr="006F6E4A">
        <w:t>840.</w:t>
      </w:r>
    </w:p>
    <w:p w14:paraId="3AD71557" w14:textId="618F8993" w:rsidR="006F6E4A" w:rsidRPr="006F6E4A" w:rsidRDefault="006F6E4A" w:rsidP="00CF3391">
      <w:pPr>
        <w:pStyle w:val="a3"/>
        <w:numPr>
          <w:ilvl w:val="0"/>
          <w:numId w:val="21"/>
        </w:numPr>
        <w:jc w:val="both"/>
      </w:pPr>
      <w:r w:rsidRPr="006F6E4A">
        <w:t>Στον ίδιο γράφημα, σχεδιάστε τις αποδόσεις για καθεμία από αυτές τις στρατηγικές ως συνάρτηση της αξίας του μετοχικού αμοιβαίου κεφαλαίου σε 3 μήνες. (</w:t>
      </w:r>
      <w:r w:rsidR="00160B75">
        <w:t>Συμβουλή</w:t>
      </w:r>
      <w:r w:rsidRPr="006F6E4A">
        <w:t>: Σκεφτείτε τα δικαιώματα προαίρεσης ως ένα «</w:t>
      </w:r>
      <w:r w:rsidR="00160B75">
        <w:t>μετοχή</w:t>
      </w:r>
      <w:r w:rsidRPr="006F6E4A">
        <w:t xml:space="preserve">» του μετοχικού αμοιβαίου κεφαλαίου, με την τρέχουσα τιμή κάθε </w:t>
      </w:r>
      <w:r w:rsidR="00160B75">
        <w:t>μετοχής</w:t>
      </w:r>
      <w:r w:rsidRPr="006F6E4A">
        <w:t xml:space="preserve"> του αμοιβαίου κεφαλαίου να ισούται με </w:t>
      </w:r>
      <w:r w:rsidR="00160B75" w:rsidRPr="00160B75">
        <w:t>$</w:t>
      </w:r>
      <w:r w:rsidRPr="006F6E4A">
        <w:t>900).</w:t>
      </w:r>
    </w:p>
    <w:p w14:paraId="685A8F15" w14:textId="05E729BB" w:rsidR="006F6E4A" w:rsidRPr="006F6E4A" w:rsidRDefault="006F6E4A" w:rsidP="00CF3391">
      <w:pPr>
        <w:pStyle w:val="a3"/>
        <w:numPr>
          <w:ilvl w:val="0"/>
          <w:numId w:val="21"/>
        </w:numPr>
        <w:jc w:val="both"/>
      </w:pPr>
      <w:r w:rsidRPr="006F6E4A">
        <w:t>Ποιο χαρτοφυλάκιο απαιτεί μεγαλύτερη αρχική δαπάνη για τη δημιουργία του; (</w:t>
      </w:r>
      <w:r w:rsidR="00160B75">
        <w:t>Συμβουλή</w:t>
      </w:r>
      <w:r w:rsidRPr="006F6E4A">
        <w:t>: Παρέχει κάποιο από τα χαρτοφυλάκια τελική απόδοση που είναι πάντα τουλάχιστον ίση με την απόδοση του άλλου χαρτοφυλακίου;)</w:t>
      </w:r>
    </w:p>
    <w:p w14:paraId="6A241A53" w14:textId="4EEC9F1D" w:rsidR="00A00791" w:rsidRPr="006F6E4A" w:rsidRDefault="006F6E4A" w:rsidP="00CF3391">
      <w:pPr>
        <w:pStyle w:val="a3"/>
        <w:numPr>
          <w:ilvl w:val="0"/>
          <w:numId w:val="21"/>
        </w:numPr>
        <w:jc w:val="both"/>
      </w:pPr>
      <w:r w:rsidRPr="006F6E4A">
        <w:t>Ας υποθέσουμε ότι οι τιμές των τίτλων στην αγορά είναι οι εξής:</w:t>
      </w:r>
    </w:p>
    <w:tbl>
      <w:tblPr>
        <w:tblStyle w:val="a5"/>
        <w:tblW w:w="0" w:type="auto"/>
        <w:tblLook w:val="04A0" w:firstRow="1" w:lastRow="0" w:firstColumn="1" w:lastColumn="0" w:noHBand="0" w:noVBand="1"/>
      </w:tblPr>
      <w:tblGrid>
        <w:gridCol w:w="5409"/>
        <w:gridCol w:w="1474"/>
      </w:tblGrid>
      <w:tr w:rsidR="00190A1D" w:rsidRPr="003D08BA" w14:paraId="008C25E3" w14:textId="77777777" w:rsidTr="00190A1D">
        <w:tc>
          <w:tcPr>
            <w:tcW w:w="0" w:type="auto"/>
            <w:hideMark/>
          </w:tcPr>
          <w:p w14:paraId="586D0986" w14:textId="5DF0C0A7" w:rsidR="006F6E4A" w:rsidRPr="00160B75" w:rsidRDefault="00160B75" w:rsidP="006F6E4A">
            <w:pPr>
              <w:rPr>
                <w:b/>
                <w:bCs/>
              </w:rPr>
            </w:pPr>
            <w:r>
              <w:rPr>
                <w:b/>
                <w:bCs/>
              </w:rPr>
              <w:t>Χρεόγραφο</w:t>
            </w:r>
          </w:p>
        </w:tc>
        <w:tc>
          <w:tcPr>
            <w:tcW w:w="0" w:type="auto"/>
            <w:hideMark/>
          </w:tcPr>
          <w:p w14:paraId="6A1346B3" w14:textId="7F2550F3" w:rsidR="006F6E4A" w:rsidRPr="00190A1D" w:rsidRDefault="006F6E4A" w:rsidP="006F6E4A">
            <w:pPr>
              <w:rPr>
                <w:b/>
                <w:bCs/>
              </w:rPr>
            </w:pPr>
            <w:r w:rsidRPr="00190A1D">
              <w:rPr>
                <w:b/>
                <w:bCs/>
              </w:rPr>
              <w:t>Τιμή αγοράς</w:t>
            </w:r>
          </w:p>
        </w:tc>
      </w:tr>
      <w:tr w:rsidR="00190A1D" w:rsidRPr="003D08BA" w14:paraId="3FB34B3F" w14:textId="77777777" w:rsidTr="00190A1D">
        <w:tc>
          <w:tcPr>
            <w:tcW w:w="0" w:type="auto"/>
            <w:hideMark/>
          </w:tcPr>
          <w:p w14:paraId="1B961550" w14:textId="1487F36E" w:rsidR="006F6E4A" w:rsidRPr="003D08BA" w:rsidRDefault="006F6E4A" w:rsidP="006F6E4A">
            <w:r w:rsidRPr="00B556A9">
              <w:t xml:space="preserve">Μετοχικό αμοιβαίο κεφάλαιο    </w:t>
            </w:r>
          </w:p>
        </w:tc>
        <w:tc>
          <w:tcPr>
            <w:tcW w:w="0" w:type="auto"/>
            <w:hideMark/>
          </w:tcPr>
          <w:p w14:paraId="67BC591B" w14:textId="13639E71" w:rsidR="006F6E4A" w:rsidRPr="003D08BA" w:rsidRDefault="00160B75" w:rsidP="006F6E4A">
            <w:r>
              <w:t>$</w:t>
            </w:r>
            <w:r w:rsidR="006F6E4A" w:rsidRPr="00B556A9">
              <w:t>900</w:t>
            </w:r>
          </w:p>
        </w:tc>
      </w:tr>
      <w:tr w:rsidR="00190A1D" w:rsidRPr="003D08BA" w14:paraId="0AFBAAB4" w14:textId="77777777" w:rsidTr="00190A1D">
        <w:tc>
          <w:tcPr>
            <w:tcW w:w="0" w:type="auto"/>
            <w:hideMark/>
          </w:tcPr>
          <w:p w14:paraId="5C5A775E" w14:textId="4C49C2AA" w:rsidR="006F6E4A" w:rsidRPr="003D08BA" w:rsidRDefault="006F6E4A" w:rsidP="006F6E4A">
            <w:r w:rsidRPr="00B556A9">
              <w:t xml:space="preserve">Τραπεζικό γραμμάτιο (ονομαστική αξία </w:t>
            </w:r>
            <w:r w:rsidR="00160B75">
              <w:t>$</w:t>
            </w:r>
            <w:r w:rsidRPr="00B556A9">
              <w:t xml:space="preserve">840)    </w:t>
            </w:r>
          </w:p>
        </w:tc>
        <w:tc>
          <w:tcPr>
            <w:tcW w:w="0" w:type="auto"/>
            <w:hideMark/>
          </w:tcPr>
          <w:p w14:paraId="15A235EE" w14:textId="26CAEA7E" w:rsidR="006F6E4A" w:rsidRPr="003D08BA" w:rsidRDefault="00160B75" w:rsidP="006F6E4A">
            <w:r>
              <w:t>$</w:t>
            </w:r>
            <w:r w:rsidR="006F6E4A" w:rsidRPr="00B556A9">
              <w:t>810</w:t>
            </w:r>
          </w:p>
        </w:tc>
      </w:tr>
      <w:tr w:rsidR="00190A1D" w:rsidRPr="003D08BA" w14:paraId="66E00645" w14:textId="77777777" w:rsidTr="00190A1D">
        <w:tc>
          <w:tcPr>
            <w:tcW w:w="0" w:type="auto"/>
            <w:hideMark/>
          </w:tcPr>
          <w:p w14:paraId="73D07A8D" w14:textId="2234BBC3" w:rsidR="006F6E4A" w:rsidRPr="003D08BA" w:rsidRDefault="006F6E4A" w:rsidP="006F6E4A">
            <w:r w:rsidRPr="00B556A9">
              <w:t xml:space="preserve">Δικαίωμα προαίρεσης αγοράς (τιμή άσκησης </w:t>
            </w:r>
            <w:r w:rsidR="00160B75">
              <w:t>$</w:t>
            </w:r>
            <w:r w:rsidRPr="00B556A9">
              <w:t xml:space="preserve">840)    </w:t>
            </w:r>
          </w:p>
        </w:tc>
        <w:tc>
          <w:tcPr>
            <w:tcW w:w="0" w:type="auto"/>
            <w:hideMark/>
          </w:tcPr>
          <w:p w14:paraId="1FFA7826" w14:textId="622F30B5" w:rsidR="006F6E4A" w:rsidRPr="003D08BA" w:rsidRDefault="00160B75" w:rsidP="006F6E4A">
            <w:r>
              <w:t>$</w:t>
            </w:r>
            <w:r w:rsidR="006F6E4A" w:rsidRPr="00B556A9">
              <w:t>120</w:t>
            </w:r>
          </w:p>
        </w:tc>
      </w:tr>
      <w:tr w:rsidR="00190A1D" w:rsidRPr="003D08BA" w14:paraId="048B0658" w14:textId="77777777" w:rsidTr="00190A1D">
        <w:tc>
          <w:tcPr>
            <w:tcW w:w="0" w:type="auto"/>
            <w:hideMark/>
          </w:tcPr>
          <w:p w14:paraId="3B5D754F" w14:textId="415BA72F" w:rsidR="006F6E4A" w:rsidRPr="003D08BA" w:rsidRDefault="006F6E4A" w:rsidP="006F6E4A">
            <w:r w:rsidRPr="00B556A9">
              <w:t xml:space="preserve">Δικαίωμα προαίρεσης πώλησης (τιμή άσκησης </w:t>
            </w:r>
            <w:r w:rsidR="00160B75">
              <w:t>$</w:t>
            </w:r>
            <w:r w:rsidRPr="00B556A9">
              <w:t xml:space="preserve">780)    </w:t>
            </w:r>
          </w:p>
        </w:tc>
        <w:tc>
          <w:tcPr>
            <w:tcW w:w="0" w:type="auto"/>
            <w:hideMark/>
          </w:tcPr>
          <w:p w14:paraId="0B6A354A" w14:textId="12B9C815" w:rsidR="006F6E4A" w:rsidRPr="003D08BA" w:rsidRDefault="006F6E4A" w:rsidP="006F6E4A">
            <w:r>
              <w:t xml:space="preserve"> </w:t>
            </w:r>
            <w:r w:rsidR="00160B75">
              <w:t>$</w:t>
            </w:r>
            <w:r w:rsidRPr="00B556A9">
              <w:t xml:space="preserve">6 </w:t>
            </w:r>
          </w:p>
        </w:tc>
      </w:tr>
    </w:tbl>
    <w:p w14:paraId="6BEAE44F" w14:textId="77777777" w:rsidR="00877D48" w:rsidRPr="006F6E4A" w:rsidRDefault="00877D48" w:rsidP="003D08BA"/>
    <w:p w14:paraId="5BF3AF09" w14:textId="736B5FA4" w:rsidR="006F6E4A" w:rsidRPr="006F6E4A" w:rsidRDefault="006F6E4A" w:rsidP="00CF3391">
      <w:pPr>
        <w:jc w:val="both"/>
      </w:pPr>
      <w:r w:rsidRPr="006F6E4A">
        <w:t>Δημιουργήστε έναν πίνακα με τα κέρδη που πραγματοποιήθηκαν για κάθε χαρτοφυλάκιο για τις ακόλουθες τιμές της μετοχής σε 3 μήνες:</w:t>
      </w:r>
      <w:r w:rsidR="00190A1D">
        <w:t xml:space="preserve">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T</m:t>
            </m:r>
          </m:sub>
        </m:sSub>
      </m:oMath>
      <w:r w:rsidRPr="006F6E4A">
        <w:t>=700,</w:t>
      </w:r>
      <w:r w:rsidR="00FC5C33">
        <w:t xml:space="preserve"> </w:t>
      </w:r>
      <w:r w:rsidRPr="006F6E4A">
        <w:t>840,</w:t>
      </w:r>
      <w:r w:rsidR="00FC5C33">
        <w:t xml:space="preserve"> </w:t>
      </w:r>
      <w:r w:rsidRPr="006F6E4A">
        <w:t>900,</w:t>
      </w:r>
      <w:r w:rsidR="00FC5C33">
        <w:t xml:space="preserve"> </w:t>
      </w:r>
      <w:r w:rsidRPr="006F6E4A">
        <w:t>960</w:t>
      </w:r>
    </w:p>
    <w:p w14:paraId="2E8EE37B" w14:textId="77777777" w:rsidR="006F6E4A" w:rsidRPr="006F6E4A" w:rsidRDefault="006F6E4A" w:rsidP="00CF3391">
      <w:pPr>
        <w:jc w:val="both"/>
      </w:pPr>
    </w:p>
    <w:p w14:paraId="3AB9BF26" w14:textId="57A49041" w:rsidR="006F6E4A" w:rsidRPr="006F6E4A" w:rsidRDefault="006F6E4A" w:rsidP="00CF3391">
      <w:pPr>
        <w:jc w:val="both"/>
      </w:pPr>
      <w:r w:rsidRPr="006F6E4A">
        <w:t xml:space="preserve">Απεικονίστε τα κέρδη για κάθε χαρτοφυλάκιο ως συνάρτηση του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T</m:t>
            </m:r>
          </m:sub>
        </m:sSub>
      </m:oMath>
      <w:r w:rsidRPr="006F6E4A">
        <w:t xml:space="preserve"> σε ένα ενιαίο γράφημα.</w:t>
      </w:r>
    </w:p>
    <w:p w14:paraId="02E6EA01" w14:textId="77777777" w:rsidR="006F6E4A" w:rsidRPr="006F6E4A" w:rsidRDefault="006F6E4A" w:rsidP="00CF3391">
      <w:pPr>
        <w:jc w:val="both"/>
      </w:pPr>
    </w:p>
    <w:p w14:paraId="6FABC9A1" w14:textId="06AA7483" w:rsidR="006F6E4A" w:rsidRPr="006F6E4A" w:rsidRDefault="006F6E4A" w:rsidP="00CF3391">
      <w:pPr>
        <w:pStyle w:val="a3"/>
        <w:numPr>
          <w:ilvl w:val="0"/>
          <w:numId w:val="21"/>
        </w:numPr>
        <w:jc w:val="both"/>
      </w:pPr>
      <w:r w:rsidRPr="006F6E4A">
        <w:t>Ποια στρατηγική είναι πιο επικίνδυνη; Ποια θα πρέπει να έχει υψηλότερο συντελεστή βήτα;</w:t>
      </w:r>
    </w:p>
    <w:p w14:paraId="24242E30" w14:textId="4CF74D6A" w:rsidR="00877D48" w:rsidRPr="006F6E4A" w:rsidRDefault="006F6E4A" w:rsidP="00CF3391">
      <w:pPr>
        <w:pStyle w:val="a3"/>
        <w:numPr>
          <w:ilvl w:val="0"/>
          <w:numId w:val="21"/>
        </w:numPr>
        <w:jc w:val="both"/>
      </w:pPr>
      <w:r w:rsidRPr="006F6E4A">
        <w:t xml:space="preserve">Εξηγήστε γιατί τα δεδομένα για τα χρεόγραφα που δίνονται στο μέρος (γ) δεν παραβιάζουν τη σχέση ισοτιμίας </w:t>
      </w:r>
      <w:r w:rsidRPr="006F6E4A">
        <w:rPr>
          <w:lang w:val="en-US"/>
        </w:rPr>
        <w:t>put</w:t>
      </w:r>
      <w:r w:rsidRPr="006F6E4A">
        <w:t>-</w:t>
      </w:r>
      <w:r w:rsidRPr="006F6E4A">
        <w:rPr>
          <w:lang w:val="en-US"/>
        </w:rPr>
        <w:t>call</w:t>
      </w:r>
      <w:r w:rsidRPr="006F6E4A">
        <w:t>.</w:t>
      </w:r>
    </w:p>
    <w:p w14:paraId="388524E8" w14:textId="33F02775" w:rsidR="00AE3D3B" w:rsidRPr="006F6E4A" w:rsidRDefault="00AE3D3B" w:rsidP="00CF3391">
      <w:pPr>
        <w:jc w:val="both"/>
      </w:pPr>
    </w:p>
    <w:p w14:paraId="5E816300" w14:textId="3AE83370" w:rsidR="003410D9" w:rsidRPr="00776080" w:rsidRDefault="003410D9" w:rsidP="00CF3391">
      <w:pPr>
        <w:jc w:val="both"/>
        <w:rPr>
          <w:b/>
          <w:bCs/>
          <w:u w:val="single"/>
        </w:rPr>
      </w:pPr>
      <w:r w:rsidRPr="003D08BA">
        <w:rPr>
          <w:b/>
          <w:bCs/>
          <w:u w:val="single"/>
        </w:rPr>
        <w:t>Άσκηση</w:t>
      </w:r>
      <w:r w:rsidRPr="00776080">
        <w:rPr>
          <w:b/>
          <w:bCs/>
          <w:u w:val="single"/>
        </w:rPr>
        <w:t xml:space="preserve"> 1</w:t>
      </w:r>
      <w:r w:rsidR="00BC3656" w:rsidRPr="00776080">
        <w:rPr>
          <w:b/>
          <w:bCs/>
          <w:u w:val="single"/>
        </w:rPr>
        <w:t>5</w:t>
      </w:r>
    </w:p>
    <w:p w14:paraId="6A6C9006" w14:textId="77777777" w:rsidR="00190A1D" w:rsidRPr="00190A1D" w:rsidRDefault="00190A1D" w:rsidP="00CF3391">
      <w:pPr>
        <w:jc w:val="both"/>
      </w:pPr>
      <w:r w:rsidRPr="00190A1D">
        <w:t xml:space="preserve">Η </w:t>
      </w:r>
      <w:r w:rsidRPr="00190A1D">
        <w:rPr>
          <w:lang w:val="en-US"/>
        </w:rPr>
        <w:t>OneChicago</w:t>
      </w:r>
      <w:r w:rsidRPr="00190A1D">
        <w:t xml:space="preserve"> μόλις εισήγαγε ένα συμβόλαιο μελλοντικής εκπλήρωσης για μεμονωμένες μετοχές της </w:t>
      </w:r>
      <w:r w:rsidRPr="00190A1D">
        <w:rPr>
          <w:lang w:val="en-US"/>
        </w:rPr>
        <w:t>Brandex</w:t>
      </w:r>
      <w:r w:rsidRPr="00190A1D">
        <w:t>, μιας εταιρείας που επί του παρόντος δεν καταβάλλει μερίσματα. Κάθε συμβόλαιο προβλέπει την παράδοση 1.000 μετοχών σε 1 έτος. Το επιτόκιο των κρατικών ομολόγων είναι 6% ετησίως.</w:t>
      </w:r>
    </w:p>
    <w:p w14:paraId="61DE24EC" w14:textId="49D1BFBF" w:rsidR="00190A1D" w:rsidRPr="00190A1D" w:rsidRDefault="00190A1D" w:rsidP="00CF3391">
      <w:pPr>
        <w:pStyle w:val="a3"/>
        <w:numPr>
          <w:ilvl w:val="0"/>
          <w:numId w:val="23"/>
        </w:numPr>
        <w:jc w:val="both"/>
      </w:pPr>
      <w:r w:rsidRPr="00190A1D">
        <w:t xml:space="preserve">Εάν η μετοχή της </w:t>
      </w:r>
      <w:r w:rsidRPr="00190A1D">
        <w:rPr>
          <w:lang w:val="en-US"/>
        </w:rPr>
        <w:t>Brandex</w:t>
      </w:r>
      <w:r w:rsidRPr="00190A1D">
        <w:t xml:space="preserve"> πωλείται σήμερα στα </w:t>
      </w:r>
      <w:r w:rsidR="00D746E4">
        <w:t>$</w:t>
      </w:r>
      <w:r w:rsidRPr="00190A1D">
        <w:t>120 ανά μετοχή, ποια θα πρέπει να είναι η τιμή του συμβολαίου μελλοντικής εκπλήρωσης;</w:t>
      </w:r>
    </w:p>
    <w:p w14:paraId="223B5D69" w14:textId="1DDFF88D" w:rsidR="00190A1D" w:rsidRPr="00190A1D" w:rsidRDefault="00190A1D" w:rsidP="00CF3391">
      <w:pPr>
        <w:pStyle w:val="a3"/>
        <w:numPr>
          <w:ilvl w:val="0"/>
          <w:numId w:val="23"/>
        </w:numPr>
        <w:jc w:val="both"/>
      </w:pPr>
      <w:r w:rsidRPr="00190A1D">
        <w:t xml:space="preserve">Εάν η τιμή της </w:t>
      </w:r>
      <w:r w:rsidRPr="00190A1D">
        <w:rPr>
          <w:lang w:val="en-US"/>
        </w:rPr>
        <w:t>Brandex</w:t>
      </w:r>
      <w:r w:rsidRPr="00190A1D">
        <w:t xml:space="preserve"> μειωθεί κατά 3%, ποια θα είναι η μεταβολή στην τιμή του συμβολαίου μελλοντικής εκπλήρωσης και η μεταβολή στον λογαριασμό περιθωρίου του επενδυτή;</w:t>
      </w:r>
    </w:p>
    <w:p w14:paraId="7F13ABFE" w14:textId="66B435E1" w:rsidR="000322C1" w:rsidRPr="00190A1D" w:rsidRDefault="00190A1D" w:rsidP="00CF3391">
      <w:pPr>
        <w:pStyle w:val="a3"/>
        <w:numPr>
          <w:ilvl w:val="0"/>
          <w:numId w:val="23"/>
        </w:numPr>
        <w:jc w:val="both"/>
      </w:pPr>
      <w:r w:rsidRPr="00190A1D">
        <w:t xml:space="preserve">Εάν το περιθώριο του συμβολαίου είναι </w:t>
      </w:r>
      <w:r w:rsidR="00D746E4">
        <w:t>$</w:t>
      </w:r>
      <w:r w:rsidRPr="00190A1D">
        <w:t>12.000, ποιο είναι το ποσοστό απόδοσης της θέσης του επενδυτή;</w:t>
      </w:r>
    </w:p>
    <w:p w14:paraId="3B33BB4A" w14:textId="77777777" w:rsidR="00877D48" w:rsidRPr="00190A1D" w:rsidRDefault="00877D48" w:rsidP="00CF3391">
      <w:pPr>
        <w:jc w:val="both"/>
        <w:rPr>
          <w:b/>
          <w:bCs/>
          <w:u w:val="single"/>
        </w:rPr>
      </w:pPr>
    </w:p>
    <w:p w14:paraId="62EAE99A" w14:textId="75FE6348" w:rsidR="002E7402" w:rsidRPr="00776080" w:rsidRDefault="002E7402" w:rsidP="00CF3391">
      <w:pPr>
        <w:jc w:val="both"/>
        <w:rPr>
          <w:b/>
          <w:bCs/>
          <w:u w:val="single"/>
        </w:rPr>
      </w:pPr>
      <w:r w:rsidRPr="003D08BA">
        <w:rPr>
          <w:b/>
          <w:bCs/>
          <w:u w:val="single"/>
        </w:rPr>
        <w:t>Άσκηση</w:t>
      </w:r>
      <w:r w:rsidRPr="00776080">
        <w:rPr>
          <w:b/>
          <w:bCs/>
          <w:u w:val="single"/>
        </w:rPr>
        <w:t xml:space="preserve"> 1</w:t>
      </w:r>
      <w:r w:rsidR="00BC3656" w:rsidRPr="00776080">
        <w:rPr>
          <w:b/>
          <w:bCs/>
          <w:u w:val="single"/>
        </w:rPr>
        <w:t>6</w:t>
      </w:r>
    </w:p>
    <w:p w14:paraId="23B94C6B" w14:textId="17BDFEDB" w:rsidR="00190A1D" w:rsidRPr="00D746E4" w:rsidRDefault="00190A1D" w:rsidP="00CF3391">
      <w:pPr>
        <w:jc w:val="both"/>
      </w:pPr>
      <w:bookmarkStart w:id="10" w:name="_Hlk213523339"/>
      <w:r w:rsidRPr="00190A1D">
        <w:t xml:space="preserve">Ο πολλαπλασιαστής για ένα συμβόλαιο μελλοντικής εκπλήρωσης σε δείκτη χρηματιστηρίου είναι </w:t>
      </w:r>
      <w:r w:rsidR="00D746E4">
        <w:t>$</w:t>
      </w:r>
      <w:r w:rsidRPr="00190A1D">
        <w:t xml:space="preserve">250. Η διάρκεια του συμβολαίου είναι 1 έτος, το τρέχον επίπεδο του δείκτη είναι 1.300 και το επιτόκιο χωρίς κίνδυνο είναι 0,5% ανά μήνα. Η </w:t>
      </w:r>
      <w:r w:rsidR="00D746E4">
        <w:t>μερισματική απόδοση</w:t>
      </w:r>
      <w:r w:rsidRPr="00190A1D">
        <w:t xml:space="preserve"> του δείκτη είναι 0,2% ανά μήνα. Ας υποθέσουμε ότι μετά από 1 μήνα, ο δείκτης μετοχών είναι 1.320</w:t>
      </w:r>
      <w:r w:rsidR="00D746E4" w:rsidRPr="00D746E4">
        <w:t>:</w:t>
      </w:r>
    </w:p>
    <w:p w14:paraId="16B570C7" w14:textId="0F1C0CE0" w:rsidR="00190A1D" w:rsidRPr="00190A1D" w:rsidRDefault="00190A1D" w:rsidP="00CF3391">
      <w:pPr>
        <w:pStyle w:val="a3"/>
        <w:numPr>
          <w:ilvl w:val="0"/>
          <w:numId w:val="24"/>
        </w:numPr>
        <w:jc w:val="both"/>
      </w:pPr>
      <w:r w:rsidRPr="00190A1D">
        <w:t xml:space="preserve">Βρείτε τη </w:t>
      </w:r>
      <w:r w:rsidR="00D746E4">
        <w:t>χρηματορο</w:t>
      </w:r>
      <w:r w:rsidR="00FC5C33">
        <w:t>ή</w:t>
      </w:r>
      <w:r w:rsidRPr="00190A1D">
        <w:t xml:space="preserve"> από τα έσοδα της σύμβασης με βάση την τρέχουσα αγοραία αξία. Υποθέστε ότι η συνθήκη ισοτιμίας ισχύει πάντα ακριβώς.</w:t>
      </w:r>
    </w:p>
    <w:p w14:paraId="5B0F400D" w14:textId="7FF038CE" w:rsidR="000322C1" w:rsidRPr="00190A1D" w:rsidRDefault="00190A1D" w:rsidP="00CF3391">
      <w:pPr>
        <w:pStyle w:val="a3"/>
        <w:numPr>
          <w:ilvl w:val="0"/>
          <w:numId w:val="24"/>
        </w:numPr>
        <w:jc w:val="both"/>
      </w:pPr>
      <w:r w:rsidRPr="00190A1D">
        <w:t xml:space="preserve">Βρείτε την απόδοση της περιόδου διακράτησης εάν το αρχικό περιθώριο της σύμβασης είναι </w:t>
      </w:r>
      <w:r w:rsidR="00D746E4">
        <w:t>$</w:t>
      </w:r>
      <w:r w:rsidRPr="00190A1D">
        <w:t>13.000.</w:t>
      </w:r>
    </w:p>
    <w:bookmarkEnd w:id="10"/>
    <w:p w14:paraId="7FB709D6" w14:textId="14FB5A3B" w:rsidR="00F11EC8" w:rsidRPr="00190A1D" w:rsidRDefault="00F11EC8" w:rsidP="00CF3391">
      <w:pPr>
        <w:jc w:val="both"/>
        <w:rPr>
          <w:b/>
          <w:bCs/>
          <w:u w:val="single"/>
        </w:rPr>
      </w:pPr>
    </w:p>
    <w:p w14:paraId="0403A6F7" w14:textId="5090C5A2" w:rsidR="00F11EC8" w:rsidRPr="003D08BA" w:rsidRDefault="00F11EC8" w:rsidP="00CF3391">
      <w:pPr>
        <w:jc w:val="both"/>
        <w:rPr>
          <w:b/>
          <w:bCs/>
          <w:u w:val="single"/>
        </w:rPr>
      </w:pPr>
      <w:r w:rsidRPr="003D08BA">
        <w:rPr>
          <w:b/>
          <w:bCs/>
          <w:u w:val="single"/>
        </w:rPr>
        <w:t>Άσκηση 1</w:t>
      </w:r>
      <w:r w:rsidR="00BC3656" w:rsidRPr="003D08BA">
        <w:rPr>
          <w:b/>
          <w:bCs/>
          <w:u w:val="single"/>
        </w:rPr>
        <w:t>7</w:t>
      </w:r>
    </w:p>
    <w:p w14:paraId="1759DA51" w14:textId="393355C2" w:rsidR="000322C1" w:rsidRPr="00190A1D" w:rsidRDefault="00190A1D" w:rsidP="00CF3391">
      <w:pPr>
        <w:jc w:val="both"/>
      </w:pPr>
      <w:bookmarkStart w:id="11" w:name="_Hlk213528826"/>
      <w:r w:rsidRPr="00190A1D">
        <w:t xml:space="preserve">Το χαρτοφυλάκιο </w:t>
      </w:r>
      <w:r w:rsidRPr="00190A1D">
        <w:rPr>
          <w:lang w:val="en-US"/>
        </w:rPr>
        <w:t>S</w:t>
      </w:r>
      <w:r w:rsidRPr="00190A1D">
        <w:t>&amp;</w:t>
      </w:r>
      <w:r w:rsidRPr="00190A1D">
        <w:rPr>
          <w:lang w:val="en-US"/>
        </w:rPr>
        <w:t>P</w:t>
      </w:r>
      <w:r w:rsidRPr="00190A1D">
        <w:t xml:space="preserve"> αποδίδει ετήσιο μέρισμα 1%. Η τρέχουσα αξία του είναι 1.300. Το επιτόκιο των κρατικών ομολόγων είναι 4%. Ας υποθέσουμε ότι η τιμή των συμβολαίων μελλοντικής εκπλήρωσης </w:t>
      </w:r>
      <w:r w:rsidRPr="00190A1D">
        <w:rPr>
          <w:lang w:val="en-US"/>
        </w:rPr>
        <w:t>S</w:t>
      </w:r>
      <w:r w:rsidRPr="00190A1D">
        <w:t>&amp;</w:t>
      </w:r>
      <w:r w:rsidRPr="00190A1D">
        <w:rPr>
          <w:lang w:val="en-US"/>
        </w:rPr>
        <w:t>P</w:t>
      </w:r>
      <w:r w:rsidRPr="00190A1D">
        <w:t xml:space="preserve"> για παράδοση σε 1 έτος είναι 1.330. Καταρτίστε μια στρατηγική αρμπιτράζ για να εκμεταλλευτείτε την εσφαλμένη τιμολόγηση και δείξτε ότι τα κέρδη σας σε 1 έτος θα ισούνται με την εσφαλμένη τιμολόγηση στην αγορά συμβολαίων μελλοντικής εκπλήρωσης.</w:t>
      </w:r>
    </w:p>
    <w:bookmarkEnd w:id="11"/>
    <w:p w14:paraId="5D4C38DF" w14:textId="77777777" w:rsidR="00530DD4" w:rsidRPr="00190A1D" w:rsidRDefault="00530DD4" w:rsidP="00CF3391">
      <w:pPr>
        <w:jc w:val="both"/>
      </w:pPr>
    </w:p>
    <w:p w14:paraId="37B66882" w14:textId="4121813B" w:rsidR="003A53C3" w:rsidRPr="003D08BA" w:rsidRDefault="003A53C3" w:rsidP="00CF3391">
      <w:pPr>
        <w:jc w:val="both"/>
        <w:rPr>
          <w:b/>
          <w:bCs/>
          <w:u w:val="single"/>
        </w:rPr>
      </w:pPr>
      <w:bookmarkStart w:id="12" w:name="_Hlk213523366"/>
      <w:r w:rsidRPr="003D08BA">
        <w:rPr>
          <w:b/>
          <w:bCs/>
          <w:u w:val="single"/>
        </w:rPr>
        <w:t>Άσκηση 18</w:t>
      </w:r>
    </w:p>
    <w:p w14:paraId="2BBDA9C6" w14:textId="77777777" w:rsidR="003A53C3" w:rsidRPr="003D08BA" w:rsidRDefault="003A53C3" w:rsidP="00CF3391">
      <w:pPr>
        <w:jc w:val="both"/>
      </w:pPr>
      <w:bookmarkStart w:id="13" w:name="_Hlk213526327"/>
      <w:r w:rsidRPr="003D08BA">
        <w:t>Να κατασκευαστεί ο πίνακας κερδών και ζημιών για τις παρακάτω συνθετικές θέσεις:</w:t>
      </w:r>
    </w:p>
    <w:p w14:paraId="2626D6FD" w14:textId="77777777" w:rsidR="003A53C3" w:rsidRPr="003D08BA" w:rsidRDefault="003A53C3" w:rsidP="00CF3391">
      <w:pPr>
        <w:pStyle w:val="a3"/>
        <w:numPr>
          <w:ilvl w:val="0"/>
          <w:numId w:val="27"/>
        </w:numPr>
        <w:jc w:val="both"/>
      </w:pPr>
      <w:r w:rsidRPr="003D08BA">
        <w:t xml:space="preserve">Αγορά 3 συμβολαίων αγοράς με τιμή εξάσκησης 1.180€ και </w:t>
      </w:r>
      <w:r w:rsidRPr="00CF3391">
        <w:rPr>
          <w:lang w:val="en-US"/>
        </w:rPr>
        <w:t>premium</w:t>
      </w:r>
      <w:r w:rsidRPr="003D08BA">
        <w:t xml:space="preserve"> 15€ ανά συμβόλαιο και πώληση 2 συμβολαίων αγοράς με τιμή εξάσκησης 1.160€ και </w:t>
      </w:r>
      <w:r w:rsidRPr="00CF3391">
        <w:rPr>
          <w:lang w:val="en-US"/>
        </w:rPr>
        <w:t>premium</w:t>
      </w:r>
      <w:r w:rsidRPr="003D08BA">
        <w:t xml:space="preserve"> 25€ ανά συμβόλαιο (</w:t>
      </w:r>
      <w:r w:rsidRPr="00CF3391">
        <w:rPr>
          <w:lang w:val="en-US"/>
        </w:rPr>
        <w:t>call</w:t>
      </w:r>
      <w:r w:rsidRPr="003D08BA">
        <w:t xml:space="preserve"> </w:t>
      </w:r>
      <w:r w:rsidRPr="00CF3391">
        <w:rPr>
          <w:lang w:val="en-US"/>
        </w:rPr>
        <w:t>backspread</w:t>
      </w:r>
      <w:r w:rsidRPr="003D08BA">
        <w:t>)</w:t>
      </w:r>
    </w:p>
    <w:p w14:paraId="3B127B62" w14:textId="77777777" w:rsidR="003A53C3" w:rsidRPr="003D08BA" w:rsidRDefault="003A53C3" w:rsidP="00CF3391">
      <w:pPr>
        <w:pStyle w:val="a3"/>
        <w:numPr>
          <w:ilvl w:val="0"/>
          <w:numId w:val="27"/>
        </w:numPr>
        <w:jc w:val="both"/>
      </w:pPr>
      <w:r w:rsidRPr="003D08BA">
        <w:t xml:space="preserve">Αγορά 6 συμβολαίων πώλησης με τιμή εξάσκησης 1.180€ και </w:t>
      </w:r>
      <w:r w:rsidRPr="00CF3391">
        <w:rPr>
          <w:lang w:val="en-US"/>
        </w:rPr>
        <w:t>premium</w:t>
      </w:r>
      <w:r w:rsidRPr="003D08BA">
        <w:t xml:space="preserve"> 20€ ανά συμβόλαιο και πώληση 4 συμβολαίων πώλησης με τιμή εξάσκησης 1.200€ και </w:t>
      </w:r>
      <w:r w:rsidRPr="00CF3391">
        <w:rPr>
          <w:lang w:val="en-US"/>
        </w:rPr>
        <w:t>premium</w:t>
      </w:r>
      <w:r w:rsidRPr="003D08BA">
        <w:t xml:space="preserve"> 32€ ανά συμβόλαιο (</w:t>
      </w:r>
      <w:r w:rsidRPr="00CF3391">
        <w:rPr>
          <w:lang w:val="en-US"/>
        </w:rPr>
        <w:t>put</w:t>
      </w:r>
      <w:r w:rsidRPr="003D08BA">
        <w:t xml:space="preserve"> </w:t>
      </w:r>
      <w:r w:rsidRPr="00CF3391">
        <w:rPr>
          <w:lang w:val="en-US"/>
        </w:rPr>
        <w:t>backspread</w:t>
      </w:r>
      <w:r w:rsidRPr="003D08BA">
        <w:t>)</w:t>
      </w:r>
    </w:p>
    <w:bookmarkEnd w:id="12"/>
    <w:bookmarkEnd w:id="13"/>
    <w:p w14:paraId="4F141F6A" w14:textId="77777777" w:rsidR="003A53C3" w:rsidRPr="003D08BA" w:rsidRDefault="003A53C3" w:rsidP="00CF3391">
      <w:pPr>
        <w:jc w:val="both"/>
      </w:pPr>
    </w:p>
    <w:p w14:paraId="7DD85EEF" w14:textId="68A77E42" w:rsidR="003A53C3" w:rsidRPr="003D08BA" w:rsidRDefault="003A53C3" w:rsidP="00CF3391">
      <w:pPr>
        <w:jc w:val="both"/>
        <w:rPr>
          <w:b/>
          <w:bCs/>
          <w:u w:val="single"/>
        </w:rPr>
      </w:pPr>
      <w:r w:rsidRPr="003D08BA">
        <w:rPr>
          <w:b/>
          <w:bCs/>
          <w:u w:val="single"/>
        </w:rPr>
        <w:t>Άσκηση 19</w:t>
      </w:r>
    </w:p>
    <w:p w14:paraId="1323F8F0" w14:textId="433D723E" w:rsidR="003A53C3" w:rsidRPr="003D08BA" w:rsidRDefault="003A53C3" w:rsidP="00CF3391">
      <w:pPr>
        <w:jc w:val="both"/>
      </w:pPr>
      <w:r w:rsidRPr="003D08BA">
        <w:t xml:space="preserve">Η τρέχουσα τιμή της μετοχής της </w:t>
      </w:r>
      <w:r w:rsidRPr="003D08BA">
        <w:rPr>
          <w:lang w:val="en-US"/>
        </w:rPr>
        <w:t>Apple</w:t>
      </w:r>
      <w:r w:rsidRPr="003D08BA">
        <w:t xml:space="preserve"> έκλεισε στις 15/10 στα </w:t>
      </w:r>
      <w:r w:rsidR="00D746E4">
        <w:t>$</w:t>
      </w:r>
      <w:r w:rsidRPr="003D08BA">
        <w:t xml:space="preserve">267,65, ενώ η τιμή κλεισίματος του ΣΜΕ με υποκείμενη αξία την μετοχή της </w:t>
      </w:r>
      <w:r w:rsidRPr="003D08BA">
        <w:rPr>
          <w:lang w:val="en-US"/>
        </w:rPr>
        <w:t>Apple</w:t>
      </w:r>
      <w:r w:rsidRPr="003D08BA">
        <w:t xml:space="preserve"> κατά την ίδια ημερομηνία ήταν στα </w:t>
      </w:r>
      <w:r w:rsidR="00D746E4">
        <w:t>$</w:t>
      </w:r>
      <w:r w:rsidRPr="003D08BA">
        <w:t>275,68. Το μέγεθος του ΣΜΕ είναι 100 μετοχές. Να συμπληρωθεί ο πίνακας υπολογισμού του περιθωρίου ασφάλισης για τις εξής δύο θέσεις:</w:t>
      </w:r>
    </w:p>
    <w:p w14:paraId="6611C50F" w14:textId="77777777" w:rsidR="003A53C3" w:rsidRPr="003D08BA" w:rsidRDefault="003A53C3" w:rsidP="00CF3391">
      <w:pPr>
        <w:pStyle w:val="a3"/>
        <w:numPr>
          <w:ilvl w:val="0"/>
          <w:numId w:val="32"/>
        </w:numPr>
        <w:ind w:left="709"/>
        <w:jc w:val="both"/>
      </w:pPr>
      <w:r w:rsidRPr="003D08BA">
        <w:t>Θέση αγοράς 5 ΣΜΕ</w:t>
      </w:r>
    </w:p>
    <w:p w14:paraId="52C1C14A" w14:textId="77777777" w:rsidR="003A53C3" w:rsidRPr="003D08BA" w:rsidRDefault="003A53C3" w:rsidP="00CF3391">
      <w:pPr>
        <w:pStyle w:val="a3"/>
        <w:numPr>
          <w:ilvl w:val="0"/>
          <w:numId w:val="32"/>
        </w:numPr>
        <w:ind w:left="709"/>
        <w:jc w:val="both"/>
      </w:pPr>
      <w:r w:rsidRPr="003D08BA">
        <w:t>Θέση πώλησης 8 ΣΜΕ.</w:t>
      </w:r>
    </w:p>
    <w:p w14:paraId="54F3205E" w14:textId="6566B3A7" w:rsidR="00E1067F" w:rsidRPr="003D08BA" w:rsidRDefault="00E1067F" w:rsidP="00CF3391">
      <w:pPr>
        <w:jc w:val="both"/>
        <w:rPr>
          <w:lang w:val="en-GB"/>
        </w:rPr>
      </w:pPr>
    </w:p>
    <w:p w14:paraId="1D486B62" w14:textId="2BB57D64" w:rsidR="00C75DFE" w:rsidRPr="003D08BA" w:rsidRDefault="00C75DFE" w:rsidP="00CF3391">
      <w:pPr>
        <w:jc w:val="both"/>
        <w:rPr>
          <w:b/>
          <w:bCs/>
          <w:u w:val="single"/>
        </w:rPr>
      </w:pPr>
      <w:r w:rsidRPr="003D08BA">
        <w:rPr>
          <w:b/>
          <w:bCs/>
          <w:u w:val="single"/>
        </w:rPr>
        <w:t>Άσκηση 20</w:t>
      </w:r>
    </w:p>
    <w:p w14:paraId="7E4C60DF" w14:textId="77777777" w:rsidR="00C75DFE" w:rsidRPr="003D08BA" w:rsidRDefault="00C75DFE" w:rsidP="00CF3391">
      <w:pPr>
        <w:jc w:val="both"/>
      </w:pPr>
      <w:r w:rsidRPr="003D08BA">
        <w:t>Χρησιμοποιώντας τα στοιχεία του πίνακα παραπάνω να απαντηθούν τα παρακάτω ερωτήματα:</w:t>
      </w:r>
    </w:p>
    <w:p w14:paraId="532D35C9" w14:textId="77777777" w:rsidR="00C75DFE" w:rsidRPr="003D08BA" w:rsidRDefault="00C75DFE" w:rsidP="00CF3391">
      <w:pPr>
        <w:pStyle w:val="a3"/>
        <w:numPr>
          <w:ilvl w:val="0"/>
          <w:numId w:val="30"/>
        </w:numPr>
        <w:jc w:val="both"/>
      </w:pPr>
      <w:r w:rsidRPr="003D08BA">
        <w:t xml:space="preserve">Έστω ότι στις 15/10 έχετε αγοράσει 10.000 μετοχές της </w:t>
      </w:r>
      <w:r w:rsidRPr="00CF3391">
        <w:rPr>
          <w:lang w:val="en-US"/>
        </w:rPr>
        <w:t>Apple</w:t>
      </w:r>
      <w:r w:rsidRPr="003D08BA">
        <w:t xml:space="preserve"> και επιθυμείτε να αντισταθμίσετε την θέση σας με την χρήση ΣΜΕ. Ο συντελεστής βήτα της </w:t>
      </w:r>
      <w:r w:rsidRPr="00CF3391">
        <w:rPr>
          <w:lang w:val="en-US"/>
        </w:rPr>
        <w:t>Apple</w:t>
      </w:r>
      <w:r w:rsidRPr="003D08BA">
        <w:t xml:space="preserve"> είναι 1,5. Να υπολογίσετε τον αριθμό των ΣΜΕ τον οποίο θα χρειαστείτε, την θέση την οποία θα πρέπει να ανοίξετε και το ποσό το οποίο θα πρέπει να πληρωθεί για το περιθώριο ασφάλισης.</w:t>
      </w:r>
    </w:p>
    <w:p w14:paraId="087533B8" w14:textId="77777777" w:rsidR="00C75DFE" w:rsidRPr="003D08BA" w:rsidRDefault="00C75DFE" w:rsidP="00CF3391">
      <w:pPr>
        <w:pStyle w:val="a3"/>
        <w:numPr>
          <w:ilvl w:val="0"/>
          <w:numId w:val="30"/>
        </w:numPr>
        <w:jc w:val="both"/>
      </w:pPr>
      <w:r w:rsidRPr="003D08BA">
        <w:t xml:space="preserve">Έστω ότι στις 19/10 έχετε πωλήσει ανοιχτά 100.000 μετοχές της </w:t>
      </w:r>
      <w:r w:rsidRPr="00CF3391">
        <w:rPr>
          <w:lang w:val="en-US"/>
        </w:rPr>
        <w:t>Apple</w:t>
      </w:r>
      <w:r w:rsidRPr="003D08BA">
        <w:t xml:space="preserve"> και επιθυμείτε να αντισταθμίσετε την θέση σας με την χρήση ΣΜΕ. Ο συντελεστής βήτα της </w:t>
      </w:r>
      <w:r w:rsidRPr="00CF3391">
        <w:rPr>
          <w:lang w:val="en-US"/>
        </w:rPr>
        <w:t>Apple</w:t>
      </w:r>
      <w:r w:rsidRPr="003D08BA">
        <w:t xml:space="preserve"> είναι 1,5. Να υπολογίσετε τον αριθμό των ΣΜΕ τον οποίο θα χρειαστείτε, την θέση την οποία θα πρέπει να ανοίξετε και το ποσό το οποίο θα πρέπει να πληρωθεί για το περιθώριο ασφάλισης.</w:t>
      </w:r>
    </w:p>
    <w:p w14:paraId="134DC934" w14:textId="77777777" w:rsidR="00C75DFE" w:rsidRPr="003D08BA" w:rsidRDefault="00C75DFE" w:rsidP="00CF3391">
      <w:pPr>
        <w:spacing w:after="120"/>
        <w:jc w:val="both"/>
        <w:rPr>
          <w:rFonts w:ascii="Century Gothic" w:hAnsi="Century Gothic"/>
          <w:sz w:val="22"/>
          <w:szCs w:val="22"/>
        </w:rPr>
      </w:pPr>
    </w:p>
    <w:p w14:paraId="540064C9" w14:textId="39407809" w:rsidR="00C75DFE" w:rsidRPr="003D08BA" w:rsidRDefault="00C75DFE" w:rsidP="00CF3391">
      <w:pPr>
        <w:jc w:val="both"/>
        <w:rPr>
          <w:b/>
          <w:bCs/>
          <w:u w:val="single"/>
        </w:rPr>
      </w:pPr>
      <w:r w:rsidRPr="003D08BA">
        <w:rPr>
          <w:b/>
          <w:bCs/>
          <w:u w:val="single"/>
        </w:rPr>
        <w:t>Άσκηση 21</w:t>
      </w:r>
    </w:p>
    <w:p w14:paraId="078D8C46" w14:textId="77777777" w:rsidR="00C75DFE" w:rsidRPr="003D08BA" w:rsidRDefault="00C75DFE" w:rsidP="00CF3391">
      <w:pPr>
        <w:jc w:val="both"/>
      </w:pPr>
      <w:r w:rsidRPr="003D08BA">
        <w:t xml:space="preserve">Να υπολογισθεί το </w:t>
      </w:r>
      <w:r w:rsidRPr="003D08BA">
        <w:rPr>
          <w:lang w:val="en-US"/>
        </w:rPr>
        <w:t>delta</w:t>
      </w:r>
      <w:r w:rsidRPr="003D08BA">
        <w:t xml:space="preserve"> των παρακάτω θέσεων (όλα τα συμβόλαια δικαιώματος έχουν μέγεθος 100 μετοχές):</w:t>
      </w:r>
    </w:p>
    <w:p w14:paraId="5C4B130C" w14:textId="77777777" w:rsidR="00C75DFE" w:rsidRPr="003D08BA" w:rsidRDefault="00C75DFE" w:rsidP="00CF3391">
      <w:pPr>
        <w:pStyle w:val="a3"/>
        <w:numPr>
          <w:ilvl w:val="0"/>
          <w:numId w:val="31"/>
        </w:numPr>
        <w:jc w:val="both"/>
      </w:pPr>
      <w:r w:rsidRPr="003D08BA">
        <w:t xml:space="preserve">Αγορά 3 συμβολαίων δικαιώματος αγοράς με </w:t>
      </w:r>
      <w:r w:rsidRPr="00CF3391">
        <w:rPr>
          <w:lang w:val="en-US"/>
        </w:rPr>
        <w:t>delta</w:t>
      </w:r>
      <w:r w:rsidRPr="003D08BA">
        <w:t xml:space="preserve"> 0,5 </w:t>
      </w:r>
    </w:p>
    <w:p w14:paraId="4726A759" w14:textId="77777777" w:rsidR="00C75DFE" w:rsidRPr="003D08BA" w:rsidRDefault="00C75DFE" w:rsidP="00CF3391">
      <w:pPr>
        <w:pStyle w:val="a3"/>
        <w:numPr>
          <w:ilvl w:val="0"/>
          <w:numId w:val="31"/>
        </w:numPr>
        <w:jc w:val="both"/>
      </w:pPr>
      <w:r w:rsidRPr="003D08BA">
        <w:t xml:space="preserve">Πώληση 5 συμβολαίων δικαιώματος πώλησης με </w:t>
      </w:r>
      <w:r w:rsidRPr="00CF3391">
        <w:rPr>
          <w:lang w:val="en-US"/>
        </w:rPr>
        <w:t>delta</w:t>
      </w:r>
      <w:r w:rsidRPr="003D08BA">
        <w:t xml:space="preserve"> 0,8</w:t>
      </w:r>
    </w:p>
    <w:p w14:paraId="30EEE211" w14:textId="77777777" w:rsidR="00C75DFE" w:rsidRPr="003D08BA" w:rsidRDefault="00C75DFE" w:rsidP="00CF3391">
      <w:pPr>
        <w:pStyle w:val="a3"/>
        <w:numPr>
          <w:ilvl w:val="0"/>
          <w:numId w:val="31"/>
        </w:numPr>
        <w:jc w:val="both"/>
      </w:pPr>
      <w:r w:rsidRPr="003D08BA">
        <w:t xml:space="preserve">Αγορά 3 συμβολαίων δικαιώματος αγοράς με </w:t>
      </w:r>
      <w:r w:rsidRPr="00CF3391">
        <w:rPr>
          <w:lang w:val="en-US"/>
        </w:rPr>
        <w:t>delta</w:t>
      </w:r>
      <w:r w:rsidRPr="003D08BA">
        <w:t xml:space="preserve"> 0,3 και πώληση 5 συμβολαίων δικαιώματος πώλησης με </w:t>
      </w:r>
      <w:r w:rsidRPr="00CF3391">
        <w:rPr>
          <w:lang w:val="en-US"/>
        </w:rPr>
        <w:t>delta</w:t>
      </w:r>
      <w:r w:rsidRPr="003D08BA">
        <w:t xml:space="preserve"> 0,5</w:t>
      </w:r>
    </w:p>
    <w:p w14:paraId="57636CC2" w14:textId="77777777" w:rsidR="00C75DFE" w:rsidRPr="003D08BA" w:rsidRDefault="00C75DFE" w:rsidP="00CF3391">
      <w:pPr>
        <w:pStyle w:val="a3"/>
        <w:numPr>
          <w:ilvl w:val="0"/>
          <w:numId w:val="31"/>
        </w:numPr>
        <w:jc w:val="both"/>
      </w:pPr>
      <w:r w:rsidRPr="003D08BA">
        <w:t xml:space="preserve">Αγορά 1.000 μετοχών και αγορά 1 συμβολαίου δικαιώματος πώλησης με </w:t>
      </w:r>
      <w:r w:rsidRPr="00CF3391">
        <w:rPr>
          <w:lang w:val="en-US"/>
        </w:rPr>
        <w:t>delta</w:t>
      </w:r>
      <w:r w:rsidRPr="003D08BA">
        <w:t xml:space="preserve"> 0,7</w:t>
      </w:r>
    </w:p>
    <w:p w14:paraId="1C502C5D" w14:textId="77777777" w:rsidR="00C75DFE" w:rsidRPr="003D08BA" w:rsidRDefault="00C75DFE" w:rsidP="00CF3391">
      <w:pPr>
        <w:pStyle w:val="a3"/>
        <w:numPr>
          <w:ilvl w:val="0"/>
          <w:numId w:val="31"/>
        </w:numPr>
        <w:jc w:val="both"/>
      </w:pPr>
      <w:r w:rsidRPr="003D08BA">
        <w:t xml:space="preserve">Πώληση 500 μετοχών και αγορά 10 συμβολαίων δικαιώματος αγοράς με </w:t>
      </w:r>
      <w:r w:rsidRPr="00CF3391">
        <w:rPr>
          <w:lang w:val="en-US"/>
        </w:rPr>
        <w:t>delta</w:t>
      </w:r>
      <w:r w:rsidRPr="003D08BA">
        <w:t xml:space="preserve"> 0,3</w:t>
      </w:r>
    </w:p>
    <w:p w14:paraId="02D3E3B3" w14:textId="4883599B" w:rsidR="003A53C3" w:rsidRPr="00C75DFE" w:rsidRDefault="003A53C3" w:rsidP="003D08BA"/>
    <w:sectPr w:rsidR="003A53C3" w:rsidRPr="00C75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8D2"/>
    <w:multiLevelType w:val="hybridMultilevel"/>
    <w:tmpl w:val="3142077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F35094"/>
    <w:multiLevelType w:val="hybridMultilevel"/>
    <w:tmpl w:val="E564D252"/>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2F0984"/>
    <w:multiLevelType w:val="hybridMultilevel"/>
    <w:tmpl w:val="8E386A1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01574A"/>
    <w:multiLevelType w:val="hybridMultilevel"/>
    <w:tmpl w:val="10723188"/>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2C042E"/>
    <w:multiLevelType w:val="hybridMultilevel"/>
    <w:tmpl w:val="F6560142"/>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1FE4E3A"/>
    <w:multiLevelType w:val="hybridMultilevel"/>
    <w:tmpl w:val="A5F0662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8C07ED"/>
    <w:multiLevelType w:val="hybridMultilevel"/>
    <w:tmpl w:val="4C167A8C"/>
    <w:lvl w:ilvl="0" w:tplc="30F240C6">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80C0227"/>
    <w:multiLevelType w:val="hybridMultilevel"/>
    <w:tmpl w:val="7826A5CC"/>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0A3578"/>
    <w:multiLevelType w:val="hybridMultilevel"/>
    <w:tmpl w:val="54304C70"/>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D263685"/>
    <w:multiLevelType w:val="hybridMultilevel"/>
    <w:tmpl w:val="A31CF518"/>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23610C3"/>
    <w:multiLevelType w:val="hybridMultilevel"/>
    <w:tmpl w:val="44CA7360"/>
    <w:lvl w:ilvl="0" w:tplc="0EECEFCE">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15:restartNumberingAfterBreak="0">
    <w:nsid w:val="34B8395C"/>
    <w:multiLevelType w:val="hybridMultilevel"/>
    <w:tmpl w:val="DD4EBB8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C1E19EE"/>
    <w:multiLevelType w:val="hybridMultilevel"/>
    <w:tmpl w:val="EFB6C036"/>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EBD2756"/>
    <w:multiLevelType w:val="hybridMultilevel"/>
    <w:tmpl w:val="8DA6B19A"/>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4756E59"/>
    <w:multiLevelType w:val="hybridMultilevel"/>
    <w:tmpl w:val="F69EBFAA"/>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68E7562"/>
    <w:multiLevelType w:val="hybridMultilevel"/>
    <w:tmpl w:val="14B83014"/>
    <w:lvl w:ilvl="0" w:tplc="30F240C6">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B0E2922"/>
    <w:multiLevelType w:val="hybridMultilevel"/>
    <w:tmpl w:val="6810C886"/>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14A4D27"/>
    <w:multiLevelType w:val="hybridMultilevel"/>
    <w:tmpl w:val="3724D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2E3243"/>
    <w:multiLevelType w:val="hybridMultilevel"/>
    <w:tmpl w:val="CDBE8E98"/>
    <w:lvl w:ilvl="0" w:tplc="FFFFFFFF">
      <w:start w:val="2"/>
      <w:numFmt w:val="lowerLetter"/>
      <w:lvlText w:val="%1."/>
      <w:lvlJc w:val="left"/>
      <w:pPr>
        <w:tabs>
          <w:tab w:val="num" w:pos="900"/>
        </w:tabs>
        <w:ind w:left="900" w:hanging="360"/>
      </w:pPr>
      <w:rPr>
        <w:rFonts w:hint="default"/>
      </w:rPr>
    </w:lvl>
    <w:lvl w:ilvl="1" w:tplc="FFFFFFFF">
      <w:start w:val="3"/>
      <w:numFmt w:val="lowerLetter"/>
      <w:lvlText w:val="%2."/>
      <w:lvlJc w:val="left"/>
      <w:pPr>
        <w:tabs>
          <w:tab w:val="num" w:pos="1620"/>
        </w:tabs>
        <w:ind w:left="1620" w:hanging="360"/>
      </w:pPr>
      <w:rPr>
        <w:rFonts w:hint="default"/>
      </w:r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56553CB9"/>
    <w:multiLevelType w:val="hybridMultilevel"/>
    <w:tmpl w:val="5CF0F2F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6802238"/>
    <w:multiLevelType w:val="hybridMultilevel"/>
    <w:tmpl w:val="FEA4725E"/>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74B1A0A"/>
    <w:multiLevelType w:val="hybridMultilevel"/>
    <w:tmpl w:val="489E6210"/>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D374BD2"/>
    <w:multiLevelType w:val="hybridMultilevel"/>
    <w:tmpl w:val="E09693E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DB709FD"/>
    <w:multiLevelType w:val="hybridMultilevel"/>
    <w:tmpl w:val="A432B802"/>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3120522"/>
    <w:multiLevelType w:val="hybridMultilevel"/>
    <w:tmpl w:val="273699F2"/>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37A7F0B"/>
    <w:multiLevelType w:val="hybridMultilevel"/>
    <w:tmpl w:val="B762984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5040A5E"/>
    <w:multiLevelType w:val="hybridMultilevel"/>
    <w:tmpl w:val="F5821B14"/>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7AE3F9F"/>
    <w:multiLevelType w:val="hybridMultilevel"/>
    <w:tmpl w:val="E13EA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CB6C93"/>
    <w:multiLevelType w:val="hybridMultilevel"/>
    <w:tmpl w:val="368870C6"/>
    <w:lvl w:ilvl="0" w:tplc="04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F06D3C"/>
    <w:multiLevelType w:val="hybridMultilevel"/>
    <w:tmpl w:val="AB60338A"/>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F3516D"/>
    <w:multiLevelType w:val="hybridMultilevel"/>
    <w:tmpl w:val="28A6C84A"/>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E8F7667"/>
    <w:multiLevelType w:val="hybridMultilevel"/>
    <w:tmpl w:val="40FEB4A0"/>
    <w:lvl w:ilvl="0" w:tplc="30F240C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22770238">
    <w:abstractNumId w:val="18"/>
  </w:num>
  <w:num w:numId="2" w16cid:durableId="1434858905">
    <w:abstractNumId w:val="2"/>
  </w:num>
  <w:num w:numId="3" w16cid:durableId="986980659">
    <w:abstractNumId w:val="11"/>
  </w:num>
  <w:num w:numId="4" w16cid:durableId="856583127">
    <w:abstractNumId w:val="5"/>
  </w:num>
  <w:num w:numId="5" w16cid:durableId="529102547">
    <w:abstractNumId w:val="25"/>
  </w:num>
  <w:num w:numId="6" w16cid:durableId="1519999969">
    <w:abstractNumId w:val="22"/>
  </w:num>
  <w:num w:numId="7" w16cid:durableId="311956712">
    <w:abstractNumId w:val="19"/>
  </w:num>
  <w:num w:numId="8" w16cid:durableId="765811981">
    <w:abstractNumId w:val="0"/>
  </w:num>
  <w:num w:numId="9" w16cid:durableId="782766585">
    <w:abstractNumId w:val="29"/>
  </w:num>
  <w:num w:numId="10" w16cid:durableId="345207773">
    <w:abstractNumId w:val="10"/>
  </w:num>
  <w:num w:numId="11" w16cid:durableId="140122665">
    <w:abstractNumId w:val="7"/>
  </w:num>
  <w:num w:numId="12" w16cid:durableId="2128695166">
    <w:abstractNumId w:val="28"/>
  </w:num>
  <w:num w:numId="13" w16cid:durableId="908929202">
    <w:abstractNumId w:val="17"/>
  </w:num>
  <w:num w:numId="14" w16cid:durableId="150609082">
    <w:abstractNumId w:val="27"/>
  </w:num>
  <w:num w:numId="15" w16cid:durableId="1218319303">
    <w:abstractNumId w:val="26"/>
  </w:num>
  <w:num w:numId="16" w16cid:durableId="639311225">
    <w:abstractNumId w:val="23"/>
  </w:num>
  <w:num w:numId="17" w16cid:durableId="1824420640">
    <w:abstractNumId w:val="21"/>
  </w:num>
  <w:num w:numId="18" w16cid:durableId="1113473131">
    <w:abstractNumId w:val="4"/>
  </w:num>
  <w:num w:numId="19" w16cid:durableId="502279635">
    <w:abstractNumId w:val="13"/>
  </w:num>
  <w:num w:numId="20" w16cid:durableId="1352099316">
    <w:abstractNumId w:val="31"/>
  </w:num>
  <w:num w:numId="21" w16cid:durableId="910307622">
    <w:abstractNumId w:val="14"/>
  </w:num>
  <w:num w:numId="22" w16cid:durableId="568929995">
    <w:abstractNumId w:val="20"/>
  </w:num>
  <w:num w:numId="23" w16cid:durableId="1967273797">
    <w:abstractNumId w:val="3"/>
  </w:num>
  <w:num w:numId="24" w16cid:durableId="1983193362">
    <w:abstractNumId w:val="24"/>
  </w:num>
  <w:num w:numId="25" w16cid:durableId="902177322">
    <w:abstractNumId w:val="16"/>
  </w:num>
  <w:num w:numId="26" w16cid:durableId="1617324347">
    <w:abstractNumId w:val="12"/>
  </w:num>
  <w:num w:numId="27" w16cid:durableId="1626811184">
    <w:abstractNumId w:val="1"/>
  </w:num>
  <w:num w:numId="28" w16cid:durableId="178011656">
    <w:abstractNumId w:val="15"/>
  </w:num>
  <w:num w:numId="29" w16cid:durableId="840268899">
    <w:abstractNumId w:val="6"/>
  </w:num>
  <w:num w:numId="30" w16cid:durableId="976376777">
    <w:abstractNumId w:val="30"/>
  </w:num>
  <w:num w:numId="31" w16cid:durableId="1889368463">
    <w:abstractNumId w:val="9"/>
  </w:num>
  <w:num w:numId="32" w16cid:durableId="2068721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9A"/>
    <w:rsid w:val="00012AB8"/>
    <w:rsid w:val="00023708"/>
    <w:rsid w:val="000322C1"/>
    <w:rsid w:val="00035025"/>
    <w:rsid w:val="000814E2"/>
    <w:rsid w:val="00091759"/>
    <w:rsid w:val="000F3959"/>
    <w:rsid w:val="0013007D"/>
    <w:rsid w:val="00144457"/>
    <w:rsid w:val="00153F8D"/>
    <w:rsid w:val="00160B75"/>
    <w:rsid w:val="00190A1D"/>
    <w:rsid w:val="001A3DF7"/>
    <w:rsid w:val="00225911"/>
    <w:rsid w:val="002454BC"/>
    <w:rsid w:val="002464D8"/>
    <w:rsid w:val="00283147"/>
    <w:rsid w:val="00287A3E"/>
    <w:rsid w:val="002A25BA"/>
    <w:rsid w:val="002E7402"/>
    <w:rsid w:val="00322B2E"/>
    <w:rsid w:val="003410D9"/>
    <w:rsid w:val="00351162"/>
    <w:rsid w:val="00386186"/>
    <w:rsid w:val="003A5055"/>
    <w:rsid w:val="003A53C3"/>
    <w:rsid w:val="003B6EA4"/>
    <w:rsid w:val="003C7890"/>
    <w:rsid w:val="003D08BA"/>
    <w:rsid w:val="00402F22"/>
    <w:rsid w:val="00461FA6"/>
    <w:rsid w:val="004C48A3"/>
    <w:rsid w:val="004F78C4"/>
    <w:rsid w:val="0052717A"/>
    <w:rsid w:val="00530DD4"/>
    <w:rsid w:val="0053100C"/>
    <w:rsid w:val="00551403"/>
    <w:rsid w:val="0056224C"/>
    <w:rsid w:val="005843D9"/>
    <w:rsid w:val="005876BA"/>
    <w:rsid w:val="0059185E"/>
    <w:rsid w:val="00602B1F"/>
    <w:rsid w:val="00670867"/>
    <w:rsid w:val="0068190F"/>
    <w:rsid w:val="006A332E"/>
    <w:rsid w:val="006A7F2B"/>
    <w:rsid w:val="006D0E09"/>
    <w:rsid w:val="006D237F"/>
    <w:rsid w:val="006E34C0"/>
    <w:rsid w:val="006E6B13"/>
    <w:rsid w:val="006F6E4A"/>
    <w:rsid w:val="007010E4"/>
    <w:rsid w:val="00776080"/>
    <w:rsid w:val="007B3A12"/>
    <w:rsid w:val="007B7D48"/>
    <w:rsid w:val="007C75D0"/>
    <w:rsid w:val="007F321F"/>
    <w:rsid w:val="00826865"/>
    <w:rsid w:val="00864185"/>
    <w:rsid w:val="00877D48"/>
    <w:rsid w:val="00896CB1"/>
    <w:rsid w:val="008A6257"/>
    <w:rsid w:val="009A0B0D"/>
    <w:rsid w:val="009C7956"/>
    <w:rsid w:val="009E15CB"/>
    <w:rsid w:val="009E375E"/>
    <w:rsid w:val="00A00791"/>
    <w:rsid w:val="00A30780"/>
    <w:rsid w:val="00A63520"/>
    <w:rsid w:val="00A67369"/>
    <w:rsid w:val="00A7090C"/>
    <w:rsid w:val="00A85EED"/>
    <w:rsid w:val="00AB4A45"/>
    <w:rsid w:val="00AE3D3B"/>
    <w:rsid w:val="00BB4D52"/>
    <w:rsid w:val="00BC3656"/>
    <w:rsid w:val="00BC7CDD"/>
    <w:rsid w:val="00C5050B"/>
    <w:rsid w:val="00C7309E"/>
    <w:rsid w:val="00C75DFE"/>
    <w:rsid w:val="00CF3391"/>
    <w:rsid w:val="00CF5237"/>
    <w:rsid w:val="00D03B6E"/>
    <w:rsid w:val="00D20146"/>
    <w:rsid w:val="00D41677"/>
    <w:rsid w:val="00D645E0"/>
    <w:rsid w:val="00D746E4"/>
    <w:rsid w:val="00D80C09"/>
    <w:rsid w:val="00DA493E"/>
    <w:rsid w:val="00DB44DD"/>
    <w:rsid w:val="00DB6C64"/>
    <w:rsid w:val="00DB7E24"/>
    <w:rsid w:val="00DC0B33"/>
    <w:rsid w:val="00DF6346"/>
    <w:rsid w:val="00E01EFD"/>
    <w:rsid w:val="00E1067F"/>
    <w:rsid w:val="00E31B7F"/>
    <w:rsid w:val="00E7669A"/>
    <w:rsid w:val="00E77BCB"/>
    <w:rsid w:val="00E93E0B"/>
    <w:rsid w:val="00EC4E85"/>
    <w:rsid w:val="00EE72A6"/>
    <w:rsid w:val="00F11EC8"/>
    <w:rsid w:val="00F67DF9"/>
    <w:rsid w:val="00F91FCD"/>
    <w:rsid w:val="00FB0233"/>
    <w:rsid w:val="00FC5C33"/>
    <w:rsid w:val="00FE3DF0"/>
    <w:rsid w:val="00FF40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FA81"/>
  <w15:chartTrackingRefBased/>
  <w15:docId w15:val="{BB5EB7DA-EDA0-A848-A852-5813AD39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FA6"/>
    <w:pPr>
      <w:ind w:left="720"/>
      <w:contextualSpacing/>
    </w:pPr>
  </w:style>
  <w:style w:type="paragraph" w:styleId="a4">
    <w:name w:val="footer"/>
    <w:basedOn w:val="a"/>
    <w:link w:val="Char"/>
    <w:rsid w:val="001A3DF7"/>
    <w:pPr>
      <w:tabs>
        <w:tab w:val="center" w:pos="4320"/>
        <w:tab w:val="right" w:pos="8640"/>
      </w:tabs>
    </w:pPr>
    <w:rPr>
      <w:rFonts w:ascii="New York" w:eastAsia="Times New Roman" w:hAnsi="New York" w:cs="Times New Roman"/>
      <w:szCs w:val="20"/>
      <w:lang w:val="en-US"/>
    </w:rPr>
  </w:style>
  <w:style w:type="character" w:customStyle="1" w:styleId="Char">
    <w:name w:val="Υποσέλιδο Char"/>
    <w:basedOn w:val="a0"/>
    <w:link w:val="a4"/>
    <w:rsid w:val="001A3DF7"/>
    <w:rPr>
      <w:rFonts w:ascii="New York" w:eastAsia="Times New Roman" w:hAnsi="New York" w:cs="Times New Roman"/>
      <w:szCs w:val="20"/>
      <w:lang w:val="en-US"/>
    </w:rPr>
  </w:style>
  <w:style w:type="paragraph" w:styleId="2">
    <w:name w:val="Body Text Indent 2"/>
    <w:basedOn w:val="a"/>
    <w:link w:val="2Char"/>
    <w:rsid w:val="000F3959"/>
    <w:pPr>
      <w:tabs>
        <w:tab w:val="left" w:pos="900"/>
      </w:tabs>
      <w:ind w:left="900"/>
    </w:pPr>
    <w:rPr>
      <w:rFonts w:ascii="Times" w:eastAsia="Times New Roman" w:hAnsi="Times" w:cs="Times New Roman"/>
      <w:szCs w:val="20"/>
      <w:lang w:val="en-US"/>
    </w:rPr>
  </w:style>
  <w:style w:type="character" w:customStyle="1" w:styleId="2Char">
    <w:name w:val="Σώμα κείμενου με εσοχή 2 Char"/>
    <w:basedOn w:val="a0"/>
    <w:link w:val="2"/>
    <w:rsid w:val="000F3959"/>
    <w:rPr>
      <w:rFonts w:ascii="Times" w:eastAsia="Times New Roman" w:hAnsi="Times" w:cs="Times New Roman"/>
      <w:szCs w:val="20"/>
      <w:lang w:val="en-US"/>
    </w:rPr>
  </w:style>
  <w:style w:type="table" w:styleId="a5">
    <w:name w:val="Table Grid"/>
    <w:basedOn w:val="a1"/>
    <w:uiPriority w:val="39"/>
    <w:rsid w:val="0019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00975">
      <w:bodyDiv w:val="1"/>
      <w:marLeft w:val="0"/>
      <w:marRight w:val="0"/>
      <w:marTop w:val="0"/>
      <w:marBottom w:val="0"/>
      <w:divBdr>
        <w:top w:val="none" w:sz="0" w:space="0" w:color="auto"/>
        <w:left w:val="none" w:sz="0" w:space="0" w:color="auto"/>
        <w:bottom w:val="none" w:sz="0" w:space="0" w:color="auto"/>
        <w:right w:val="none" w:sz="0" w:space="0" w:color="auto"/>
      </w:divBdr>
      <w:divsChild>
        <w:div w:id="1678462973">
          <w:marLeft w:val="0"/>
          <w:marRight w:val="0"/>
          <w:marTop w:val="0"/>
          <w:marBottom w:val="0"/>
          <w:divBdr>
            <w:top w:val="none" w:sz="0" w:space="0" w:color="auto"/>
            <w:left w:val="none" w:sz="0" w:space="0" w:color="auto"/>
            <w:bottom w:val="none" w:sz="0" w:space="0" w:color="auto"/>
            <w:right w:val="none" w:sz="0" w:space="0" w:color="auto"/>
          </w:divBdr>
          <w:divsChild>
            <w:div w:id="13363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86748">
      <w:bodyDiv w:val="1"/>
      <w:marLeft w:val="0"/>
      <w:marRight w:val="0"/>
      <w:marTop w:val="0"/>
      <w:marBottom w:val="0"/>
      <w:divBdr>
        <w:top w:val="none" w:sz="0" w:space="0" w:color="auto"/>
        <w:left w:val="none" w:sz="0" w:space="0" w:color="auto"/>
        <w:bottom w:val="none" w:sz="0" w:space="0" w:color="auto"/>
        <w:right w:val="none" w:sz="0" w:space="0" w:color="auto"/>
      </w:divBdr>
    </w:div>
    <w:div w:id="1256354521">
      <w:bodyDiv w:val="1"/>
      <w:marLeft w:val="0"/>
      <w:marRight w:val="0"/>
      <w:marTop w:val="0"/>
      <w:marBottom w:val="0"/>
      <w:divBdr>
        <w:top w:val="none" w:sz="0" w:space="0" w:color="auto"/>
        <w:left w:val="none" w:sz="0" w:space="0" w:color="auto"/>
        <w:bottom w:val="none" w:sz="0" w:space="0" w:color="auto"/>
        <w:right w:val="none" w:sz="0" w:space="0" w:color="auto"/>
      </w:divBdr>
      <w:divsChild>
        <w:div w:id="1554461161">
          <w:marLeft w:val="0"/>
          <w:marRight w:val="0"/>
          <w:marTop w:val="0"/>
          <w:marBottom w:val="0"/>
          <w:divBdr>
            <w:top w:val="none" w:sz="0" w:space="0" w:color="auto"/>
            <w:left w:val="none" w:sz="0" w:space="0" w:color="auto"/>
            <w:bottom w:val="none" w:sz="0" w:space="0" w:color="auto"/>
            <w:right w:val="none" w:sz="0" w:space="0" w:color="auto"/>
          </w:divBdr>
          <w:divsChild>
            <w:div w:id="5625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A842F-812E-487C-BE48-7E3E1D9E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6</Pages>
  <Words>2397</Words>
  <Characters>12949</Characters>
  <Application>Microsoft Office Word</Application>
  <DocSecurity>0</DocSecurity>
  <Lines>107</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Αρτίκης</dc:creator>
  <cp:keywords/>
  <dc:description/>
  <cp:lastModifiedBy>POLYXENI TSITSIRI</cp:lastModifiedBy>
  <cp:revision>19</cp:revision>
  <cp:lastPrinted>2025-11-22T12:34:00Z</cp:lastPrinted>
  <dcterms:created xsi:type="dcterms:W3CDTF">2022-11-23T11:49:00Z</dcterms:created>
  <dcterms:modified xsi:type="dcterms:W3CDTF">2025-11-26T18:04:00Z</dcterms:modified>
</cp:coreProperties>
</file>