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E01E7" w:rsidRPr="00AE01E7" w14:paraId="43EE4163" w14:textId="77777777" w:rsidTr="00AE01E7">
        <w:trPr>
          <w:tblCellSpacing w:w="0" w:type="dxa"/>
        </w:trPr>
        <w:tc>
          <w:tcPr>
            <w:tcW w:w="0" w:type="auto"/>
            <w:tcMar>
              <w:top w:w="60" w:type="dxa"/>
              <w:left w:w="0" w:type="dxa"/>
              <w:bottom w:w="300" w:type="dxa"/>
              <w:right w:w="0" w:type="dxa"/>
            </w:tcMar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AE01E7" w:rsidRPr="00AE01E7" w14:paraId="034F9FAF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D99E0BE" w14:textId="1607EC96" w:rsidR="00AE01E7" w:rsidRPr="00AE01E7" w:rsidRDefault="00AE01E7" w:rsidP="00AE01E7">
                  <w:r w:rsidRPr="00AE01E7">
                    <w:drawing>
                      <wp:inline distT="0" distB="0" distL="0" distR="0" wp14:anchorId="7F4B06B2" wp14:editId="11976DFE">
                        <wp:extent cx="2552700" cy="247650"/>
                        <wp:effectExtent l="0" t="0" r="0" b="0"/>
                        <wp:docPr id="375277518" name="Picture 8" descr="Logistics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Logistic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527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lang w:val="el-GR"/>
                    </w:rPr>
                    <w:t>08/11/2024</w:t>
                  </w: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1B9677F2" wp14:editId="064452F7">
                        <wp:extent cx="2876550" cy="952500"/>
                        <wp:effectExtent l="0" t="0" r="0" b="0"/>
                        <wp:docPr id="1352226919" name="Picture 9" descr="The Wall Street Journal.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The Wall Street Journal.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7655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0ADBB11" w14:textId="77777777" w:rsidR="00AE01E7" w:rsidRPr="00AE01E7" w:rsidRDefault="00AE01E7" w:rsidP="00AE01E7"/>
        </w:tc>
      </w:tr>
      <w:tr w:rsidR="00AE01E7" w:rsidRPr="00AE01E7" w14:paraId="4A1759F5" w14:textId="77777777" w:rsidTr="00AE01E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64F4503" w14:textId="77777777" w:rsidR="00AE01E7" w:rsidRPr="00AE01E7" w:rsidRDefault="00AE01E7" w:rsidP="00AE01E7"/>
        </w:tc>
      </w:tr>
      <w:tr w:rsidR="00AE01E7" w:rsidRPr="00AE01E7" w14:paraId="2884168A" w14:textId="77777777" w:rsidTr="00AE01E7">
        <w:trPr>
          <w:tblCellSpacing w:w="0" w:type="dxa"/>
        </w:trPr>
        <w:tc>
          <w:tcPr>
            <w:tcW w:w="0" w:type="auto"/>
            <w:tcMar>
              <w:top w:w="60" w:type="dxa"/>
              <w:left w:w="0" w:type="dxa"/>
              <w:bottom w:w="300" w:type="dxa"/>
              <w:right w:w="0" w:type="dxa"/>
            </w:tcMar>
            <w:hideMark/>
          </w:tcPr>
          <w:p w14:paraId="7CE2EBFC" w14:textId="72D855F1" w:rsidR="00AE01E7" w:rsidRPr="00AE01E7" w:rsidRDefault="00AE01E7" w:rsidP="00AE01E7">
            <w:r w:rsidRPr="00AE01E7">
              <w:t xml:space="preserve">Sponsored by </w:t>
            </w:r>
            <w:r w:rsidRPr="00AE01E7">
              <w:drawing>
                <wp:inline distT="0" distB="0" distL="0" distR="0" wp14:anchorId="7C4CDEFC" wp14:editId="490BE433">
                  <wp:extent cx="762000" cy="266700"/>
                  <wp:effectExtent l="0" t="0" r="0" b="0"/>
                  <wp:docPr id="533895723" name="Picture 7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01E7" w:rsidRPr="00AE01E7" w14:paraId="469697DB" w14:textId="77777777" w:rsidTr="00AE01E7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AE01E7" w:rsidRPr="00AE01E7" w14:paraId="79340DCE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12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AE01E7" w:rsidRPr="00AE01E7" w14:paraId="29A6297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E616680" w14:textId="77777777" w:rsidR="00AE01E7" w:rsidRPr="00AE01E7" w:rsidRDefault="00AE01E7" w:rsidP="00AE01E7"/>
                    </w:tc>
                  </w:tr>
                  <w:tr w:rsidR="00AE01E7" w:rsidRPr="00AE01E7" w14:paraId="5DCC8C0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20" w:type="dxa"/>
                          <w:left w:w="0" w:type="dxa"/>
                          <w:bottom w:w="255" w:type="dxa"/>
                          <w:right w:w="0" w:type="dxa"/>
                        </w:tcMar>
                        <w:hideMark/>
                      </w:tcPr>
                      <w:p w14:paraId="6690D872" w14:textId="569F8633" w:rsidR="00AE01E7" w:rsidRPr="00AE01E7" w:rsidRDefault="00AE01E7" w:rsidP="00AE01E7">
                        <w:r w:rsidRPr="00AE01E7">
                          <w:drawing>
                            <wp:inline distT="0" distB="0" distL="0" distR="0" wp14:anchorId="2C13615C" wp14:editId="56A36D28">
                              <wp:extent cx="762000" cy="742950"/>
                              <wp:effectExtent l="0" t="0" r="0" b="0"/>
                              <wp:docPr id="1020127898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00" cy="7429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E01E7" w:rsidRPr="00AE01E7" w14:paraId="3318B43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B255ACA" w14:textId="77777777" w:rsidR="00AE01E7" w:rsidRPr="00AE01E7" w:rsidRDefault="00AE01E7" w:rsidP="00AE01E7"/>
                    </w:tc>
                  </w:tr>
                </w:tbl>
                <w:tbl>
                  <w:tblPr>
                    <w:tblpPr w:leftFromText="45" w:rightFromText="45" w:vertAnchor="text" w:tblpXSpec="right" w:tblpYSpec="center"/>
                    <w:tblW w:w="652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25"/>
                  </w:tblGrid>
                  <w:tr w:rsidR="00AE01E7" w:rsidRPr="00AE01E7" w14:paraId="41633986" w14:textId="77777777">
                    <w:trPr>
                      <w:trHeight w:val="154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949"/>
                        </w:tblGrid>
                        <w:tr w:rsidR="00AE01E7" w:rsidRPr="00AE01E7" w14:paraId="6A3F796E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949"/>
                              </w:tblGrid>
                              <w:tr w:rsidR="00AE01E7" w:rsidRPr="00AE01E7" w14:paraId="48DCD3F1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55C6DB6D" w14:textId="77777777" w:rsidR="00AE01E7" w:rsidRPr="00AE01E7" w:rsidRDefault="00AE01E7" w:rsidP="00AE01E7">
                                    <w:r w:rsidRPr="00AE01E7">
                                      <w:t xml:space="preserve">Tariffs in Post-Election Spotlight; Suppliers Furnishing Wayfair Sales </w:t>
                                    </w:r>
                                  </w:p>
                                </w:tc>
                              </w:tr>
                            </w:tbl>
                            <w:p w14:paraId="5ABB9B3E" w14:textId="77777777" w:rsidR="00AE01E7" w:rsidRPr="00AE01E7" w:rsidRDefault="00AE01E7" w:rsidP="00AE01E7"/>
                          </w:tc>
                        </w:tr>
                      </w:tbl>
                      <w:p w14:paraId="20225DFC" w14:textId="77777777" w:rsidR="00AE01E7" w:rsidRPr="00AE01E7" w:rsidRDefault="00AE01E7" w:rsidP="00AE01E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42"/>
                        </w:tblGrid>
                        <w:tr w:rsidR="00AE01E7" w:rsidRPr="00AE01E7" w14:paraId="785784D6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195" w:type="dxa"/>
                                <w:right w:w="0" w:type="dxa"/>
                              </w:tcMar>
                              <w:hideMark/>
                            </w:tcPr>
                            <w:p w14:paraId="617C4B09" w14:textId="77777777" w:rsidR="00AE01E7" w:rsidRPr="00AE01E7" w:rsidRDefault="00AE01E7" w:rsidP="00AE01E7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AE01E7">
                                <w:rPr>
                                  <w:i/>
                                  <w:iCs/>
                                </w:rPr>
                                <w:t>By Paul Page</w:t>
                              </w:r>
                            </w:p>
                          </w:tc>
                        </w:tr>
                      </w:tbl>
                      <w:p w14:paraId="50900D83" w14:textId="77777777" w:rsidR="00AE01E7" w:rsidRPr="00AE01E7" w:rsidRDefault="00AE01E7" w:rsidP="00AE01E7"/>
                    </w:tc>
                  </w:tr>
                </w:tbl>
                <w:p w14:paraId="16A2A8D7" w14:textId="77777777" w:rsidR="00AE01E7" w:rsidRPr="00AE01E7" w:rsidRDefault="00AE01E7" w:rsidP="00AE01E7"/>
              </w:tc>
            </w:tr>
            <w:tr w:rsidR="00AE01E7" w:rsidRPr="00AE01E7" w14:paraId="3FC5917E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30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AE01E7" w:rsidRPr="00AE01E7" w14:paraId="43E39398" w14:textId="77777777">
                    <w:trPr>
                      <w:tblCellSpacing w:w="0" w:type="dxa"/>
                    </w:trPr>
                    <w:tc>
                      <w:tcPr>
                        <w:tcW w:w="5000" w:type="pct"/>
                        <w:tcBorders>
                          <w:top w:val="single" w:sz="6" w:space="0" w:color="CCCCCC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5D027F89" w14:textId="77777777" w:rsidR="00AE01E7" w:rsidRPr="00AE01E7" w:rsidRDefault="00AE01E7" w:rsidP="00AE01E7">
                        <w:r w:rsidRPr="00AE01E7">
                          <w:t xml:space="preserve">  </w:t>
                        </w:r>
                      </w:p>
                    </w:tc>
                  </w:tr>
                </w:tbl>
                <w:p w14:paraId="0CA20C7B" w14:textId="77777777" w:rsidR="00AE01E7" w:rsidRPr="00AE01E7" w:rsidRDefault="00AE01E7" w:rsidP="00AE01E7"/>
              </w:tc>
            </w:tr>
          </w:tbl>
          <w:p w14:paraId="196B5B34" w14:textId="77777777" w:rsidR="00AE01E7" w:rsidRPr="00AE01E7" w:rsidRDefault="00AE01E7" w:rsidP="00AE01E7"/>
        </w:tc>
      </w:tr>
      <w:tr w:rsidR="00AE01E7" w:rsidRPr="00AE01E7" w14:paraId="0D1B7450" w14:textId="77777777" w:rsidTr="00AE01E7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AE01E7" w:rsidRPr="00AE01E7" w14:paraId="060BDA6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A4C8EB8" w14:textId="77777777" w:rsidR="00AE01E7" w:rsidRPr="00AE01E7" w:rsidRDefault="00AE01E7" w:rsidP="00AE01E7"/>
              </w:tc>
            </w:tr>
            <w:tr w:rsidR="00AE01E7" w:rsidRPr="00AE01E7" w14:paraId="347CA83D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60" w:type="dxa"/>
                    <w:left w:w="0" w:type="dxa"/>
                    <w:bottom w:w="30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AE01E7" w:rsidRPr="00AE01E7" w14:paraId="1ED4521A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FC54AD4" w14:textId="49CA3E64" w:rsidR="00AE01E7" w:rsidRPr="00AE01E7" w:rsidRDefault="00AE01E7" w:rsidP="00AE01E7">
                        <w:r w:rsidRPr="00AE01E7">
                          <w:drawing>
                            <wp:inline distT="0" distB="0" distL="0" distR="0" wp14:anchorId="7E8ACAFA" wp14:editId="7229D481">
                              <wp:extent cx="5143500" cy="3495675"/>
                              <wp:effectExtent l="0" t="0" r="0" b="9525"/>
                              <wp:docPr id="1007550809" name="Picture 5">
                                <a:hlinkClick xmlns:a="http://schemas.openxmlformats.org/drawingml/2006/main" r:id="rId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143500" cy="3495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E01E7" w:rsidRPr="00AE01E7" w14:paraId="0C924C0D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12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25E73EE" w14:textId="77777777" w:rsidR="00AE01E7" w:rsidRPr="00AE01E7" w:rsidRDefault="00AE01E7" w:rsidP="00AE01E7">
                        <w:r w:rsidRPr="00AE01E7">
                          <w:lastRenderedPageBreak/>
                          <w:t>The Port of Long Beach, Calif., is one of the largest gateways in the U.S. for imports from Asia. PHOTO: MARK RALSTON/AGENCE FRANCE-PRESSE</w:t>
                        </w:r>
                      </w:p>
                    </w:tc>
                  </w:tr>
                </w:tbl>
                <w:p w14:paraId="637C5959" w14:textId="77777777" w:rsidR="00AE01E7" w:rsidRPr="00AE01E7" w:rsidRDefault="00AE01E7" w:rsidP="00AE01E7"/>
              </w:tc>
            </w:tr>
            <w:tr w:rsidR="00AE01E7" w:rsidRPr="00AE01E7" w14:paraId="4A782D4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D4EFE22" w14:textId="77777777" w:rsidR="00AE01E7" w:rsidRPr="00AE01E7" w:rsidRDefault="00AE01E7" w:rsidP="00AE01E7"/>
              </w:tc>
            </w:tr>
          </w:tbl>
          <w:p w14:paraId="7F6CD45A" w14:textId="77777777" w:rsidR="00AE01E7" w:rsidRPr="00AE01E7" w:rsidRDefault="00AE01E7" w:rsidP="00AE01E7"/>
        </w:tc>
      </w:tr>
      <w:tr w:rsidR="00AE01E7" w:rsidRPr="00AE01E7" w14:paraId="5BBF0B5E" w14:textId="77777777" w:rsidTr="00AE01E7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AE01E7" w:rsidRPr="00AE01E7" w14:paraId="7905AE15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7149DF07" w14:textId="77777777" w:rsidR="00AE01E7" w:rsidRPr="00AE01E7" w:rsidRDefault="00AE01E7" w:rsidP="00AE01E7">
                  <w:r w:rsidRPr="00AE01E7">
                    <w:rPr>
                      <w:b/>
                      <w:bCs/>
                    </w:rPr>
                    <w:lastRenderedPageBreak/>
                    <w:t xml:space="preserve">Companies that depend on global trade are bracing for a wave of new tariffs under a second Trump administration. </w:t>
                  </w:r>
                  <w:r w:rsidRPr="00AE01E7">
                    <w:t>An aggressive set of levies promised by President-elect Trump could reset the flow of goods around the world, effectively reshaping global supply chains as retailers, manufacturers and shipping companies weigh a changed economic landscape.</w:t>
                  </w:r>
                </w:p>
                <w:p w14:paraId="39FDF1B3" w14:textId="77777777" w:rsidR="00AE01E7" w:rsidRPr="00AE01E7" w:rsidRDefault="00AE01E7" w:rsidP="00AE01E7">
                  <w:r w:rsidRPr="00AE01E7">
                    <w:t xml:space="preserve">The WSJ Logistics Report’s Liz Young writes </w:t>
                  </w:r>
                  <w:hyperlink r:id="rId13" w:history="1">
                    <w:r w:rsidRPr="00AE01E7">
                      <w:rPr>
                        <w:rStyle w:val="Hyperlink"/>
                      </w:rPr>
                      <w:t>that the tariffs would likely have a significant impact on American importers and on exporters</w:t>
                    </w:r>
                  </w:hyperlink>
                  <w:r w:rsidRPr="00AE01E7">
                    <w:t xml:space="preserve"> who may find their access to overseas markets complicated by a regime of tit-for-tat levies. The broad outlines may follow the patterns that Trump established in his first administration, which was marked by a trade war with China and hefty tariffs even on traditional trading partners.</w:t>
                  </w:r>
                </w:p>
                <w:p w14:paraId="5E2E3811" w14:textId="77777777" w:rsidR="00AE01E7" w:rsidRPr="00AE01E7" w:rsidRDefault="00AE01E7" w:rsidP="00AE01E7">
                  <w:r w:rsidRPr="00AE01E7">
                    <w:t>But Trump has signaled he’d go further this time, with talk of tariffs on all imports and big levies of some 60% on imports from China. The impact in the coming months is likely to be a scramble by U.S. importers to pull forward orders from overseas before tariffs kick in, a rush that shipping industry officials say would eat up shipping capacity and drive up freight rates.</w:t>
                  </w:r>
                </w:p>
                <w:p w14:paraId="2E29CE6D" w14:textId="77777777" w:rsidR="00AE01E7" w:rsidRPr="00AE01E7" w:rsidRDefault="00AE01E7" w:rsidP="00AE01E7">
                  <w:r w:rsidRPr="00AE01E7">
                    <w:t>Longer-term, that may accelerate nearshoring strategies and likely raise the costs of goods. The effects may reach well beyond the U.S. market.</w:t>
                  </w:r>
                </w:p>
                <w:p w14:paraId="14E0F4CE" w14:textId="77777777" w:rsidR="00AE01E7" w:rsidRPr="00AE01E7" w:rsidRDefault="00AE01E7" w:rsidP="00AE01E7">
                  <w:pPr>
                    <w:numPr>
                      <w:ilvl w:val="0"/>
                      <w:numId w:val="1"/>
                    </w:numPr>
                  </w:pPr>
                  <w:r w:rsidRPr="00AE01E7">
                    <w:t xml:space="preserve">Shares in apparel companies fell as investors digested the </w:t>
                  </w:r>
                  <w:hyperlink r:id="rId14" w:history="1">
                    <w:r w:rsidRPr="00AE01E7">
                      <w:rPr>
                        <w:rStyle w:val="Hyperlink"/>
                      </w:rPr>
                      <w:t>impact of potential tariff increases</w:t>
                    </w:r>
                  </w:hyperlink>
                  <w:r w:rsidRPr="00AE01E7">
                    <w:t xml:space="preserve"> on companies that source and manufacture their goods abroad. (WSJ)</w:t>
                  </w:r>
                </w:p>
                <w:p w14:paraId="62665229" w14:textId="77777777" w:rsidR="00AE01E7" w:rsidRPr="00B02566" w:rsidRDefault="00AE01E7" w:rsidP="00AE01E7">
                  <w:pPr>
                    <w:numPr>
                      <w:ilvl w:val="0"/>
                      <w:numId w:val="1"/>
                    </w:numPr>
                  </w:pPr>
                  <w:r w:rsidRPr="00AE01E7">
                    <w:t xml:space="preserve">Donald Trump’s opposition </w:t>
                  </w:r>
                  <w:hyperlink r:id="rId15" w:history="1">
                    <w:r w:rsidRPr="00AE01E7">
                      <w:rPr>
                        <w:rStyle w:val="Hyperlink"/>
                      </w:rPr>
                      <w:t>to the CHIPS Act</w:t>
                    </w:r>
                  </w:hyperlink>
                  <w:r w:rsidRPr="00AE01E7">
                    <w:t xml:space="preserve"> leaves U.S. factory plans for </w:t>
                  </w:r>
                  <w:r w:rsidRPr="00AE01E7">
                    <w:rPr>
                      <w:b/>
                      <w:bCs/>
                    </w:rPr>
                    <w:t xml:space="preserve">Samsung </w:t>
                  </w:r>
                  <w:r w:rsidRPr="00AE01E7">
                    <w:t xml:space="preserve">and </w:t>
                  </w:r>
                  <w:r w:rsidRPr="00AE01E7">
                    <w:rPr>
                      <w:b/>
                      <w:bCs/>
                    </w:rPr>
                    <w:t>Taiwan Semiconductor Manufacturing</w:t>
                  </w:r>
                  <w:r w:rsidRPr="00AE01E7">
                    <w:t xml:space="preserve"> uncertain. (Nikkei Asia)</w:t>
                  </w:r>
                </w:p>
                <w:p w14:paraId="151C4813" w14:textId="69E06302" w:rsidR="00B02566" w:rsidRPr="00AE01E7" w:rsidRDefault="00B02566" w:rsidP="00B02566">
                  <w:r>
                    <w:rPr>
                      <w:rFonts w:eastAsia="Times New Roman"/>
                      <w:noProof/>
                      <w:color w:val="0274B6"/>
                    </w:rPr>
                    <w:lastRenderedPageBreak/>
                    <w:drawing>
                      <wp:inline distT="0" distB="0" distL="0" distR="0" wp14:anchorId="67ECECFA" wp14:editId="0A4DE895">
                        <wp:extent cx="5143500" cy="4143375"/>
                        <wp:effectExtent l="0" t="0" r="0" b="9525"/>
                        <wp:docPr id="1354249664" name="Picture 10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0" cy="4143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9F449C5" w14:textId="77777777" w:rsidR="00AE01E7" w:rsidRPr="00AE01E7" w:rsidRDefault="00AE01E7" w:rsidP="00AE01E7"/>
        </w:tc>
      </w:tr>
    </w:tbl>
    <w:p w14:paraId="3FBCB620" w14:textId="77777777" w:rsidR="008E449A" w:rsidRDefault="008E449A"/>
    <w:sectPr w:rsidR="008E4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6E5FDE"/>
    <w:multiLevelType w:val="multilevel"/>
    <w:tmpl w:val="02AE4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830988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1E7"/>
    <w:rsid w:val="008E449A"/>
    <w:rsid w:val="00AE01E7"/>
    <w:rsid w:val="00B02566"/>
    <w:rsid w:val="00B2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E4915"/>
  <w15:chartTrackingRefBased/>
  <w15:docId w15:val="{18457483-F620-40A1-BBF5-808E3303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01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0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91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stics.cmail20.com/t/d-l-slkjiil-djukgkra-d/" TargetMode="External"/><Relationship Id="rId13" Type="http://schemas.openxmlformats.org/officeDocument/2006/relationships/hyperlink" Target="https://logistics.cmail20.com/t/d-l-slkjiil-djukgkra-k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https://logistics.cmail20.com/t/d-l-slkjiil-djukgkra-b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logistics.cmail20.com/t/d-l-slkjiil-djukgkra-h/" TargetMode="External"/><Relationship Id="rId5" Type="http://schemas.openxmlformats.org/officeDocument/2006/relationships/hyperlink" Target="https://logistics.cmail20.com/t/d-l-slkjiil-djukgkra-i/" TargetMode="External"/><Relationship Id="rId15" Type="http://schemas.openxmlformats.org/officeDocument/2006/relationships/hyperlink" Target="https://logistics.cmail20.com/t/d-l-slkjiil-djukgkra-o/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logistics.cmail20.com/t/d-l-slkjiil-djukgkra-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DIMITRIOS KAMPIS</dc:creator>
  <cp:keywords/>
  <dc:description/>
  <cp:lastModifiedBy>DIMITRIOS KAMPIS</cp:lastModifiedBy>
  <cp:revision>2</cp:revision>
  <dcterms:created xsi:type="dcterms:W3CDTF">2024-11-08T08:01:00Z</dcterms:created>
  <dcterms:modified xsi:type="dcterms:W3CDTF">2024-11-08T08:04:00Z</dcterms:modified>
</cp:coreProperties>
</file>