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7DCE" w14:textId="77777777" w:rsidR="00366E3C" w:rsidRPr="007E1E1C" w:rsidRDefault="00000000">
      <w:pPr>
        <w:spacing w:after="60"/>
        <w:jc w:val="center"/>
        <w:rPr>
          <w:lang w:val="el-GR"/>
        </w:rPr>
      </w:pPr>
      <w:r w:rsidRPr="007E1E1C">
        <w:rPr>
          <w:b/>
          <w:bCs/>
          <w:color w:val="1F4E79"/>
          <w:sz w:val="30"/>
          <w:szCs w:val="30"/>
          <w:lang w:val="el-GR"/>
        </w:rPr>
        <w:t>ΟΙΚΟΝΟΜΙΚΗ ΤΩΝ ΕΠΙΧΕΙΡΗΣΕΩΝ (</w:t>
      </w:r>
      <w:r>
        <w:rPr>
          <w:b/>
          <w:bCs/>
          <w:color w:val="1F4E79"/>
          <w:sz w:val="30"/>
          <w:szCs w:val="30"/>
        </w:rPr>
        <w:t>MANAGERIAL</w:t>
      </w:r>
      <w:r w:rsidRPr="007E1E1C">
        <w:rPr>
          <w:b/>
          <w:bCs/>
          <w:color w:val="1F4E79"/>
          <w:sz w:val="30"/>
          <w:szCs w:val="30"/>
          <w:lang w:val="el-GR"/>
        </w:rPr>
        <w:t xml:space="preserve"> </w:t>
      </w:r>
      <w:r>
        <w:rPr>
          <w:b/>
          <w:bCs/>
          <w:color w:val="1F4E79"/>
          <w:sz w:val="30"/>
          <w:szCs w:val="30"/>
        </w:rPr>
        <w:t>ECONOMICS</w:t>
      </w:r>
      <w:r w:rsidRPr="007E1E1C">
        <w:rPr>
          <w:b/>
          <w:bCs/>
          <w:color w:val="1F4E79"/>
          <w:sz w:val="30"/>
          <w:szCs w:val="30"/>
          <w:lang w:val="el-GR"/>
        </w:rPr>
        <w:t>)</w:t>
      </w:r>
    </w:p>
    <w:p w14:paraId="399EF82A" w14:textId="77777777" w:rsidR="00366E3C" w:rsidRPr="007E1E1C" w:rsidRDefault="00000000">
      <w:pPr>
        <w:spacing w:after="40"/>
        <w:jc w:val="center"/>
        <w:rPr>
          <w:lang w:val="el-GR"/>
        </w:rPr>
      </w:pPr>
      <w:r w:rsidRPr="007E1E1C">
        <w:rPr>
          <w:b/>
          <w:bCs/>
          <w:sz w:val="26"/>
          <w:szCs w:val="26"/>
          <w:lang w:val="el-GR"/>
        </w:rPr>
        <w:t>Διάλεξη 1 — Τράπεζα Κριτικών Ερωτήσεων Πολλαπλής Επιλογής</w:t>
      </w:r>
    </w:p>
    <w:p w14:paraId="22A3432B" w14:textId="77777777" w:rsidR="00366E3C" w:rsidRDefault="00000000">
      <w:pPr>
        <w:pBdr>
          <w:bottom w:val="single" w:sz="12" w:space="6" w:color="1F4E79"/>
        </w:pBdr>
        <w:spacing w:after="240"/>
        <w:jc w:val="center"/>
      </w:pPr>
      <w:proofErr w:type="spellStart"/>
      <w:r>
        <w:rPr>
          <w:i/>
          <w:iCs/>
          <w:color w:val="555555"/>
        </w:rPr>
        <w:t>Διδάσκων</w:t>
      </w:r>
      <w:proofErr w:type="spellEnd"/>
      <w:r>
        <w:rPr>
          <w:i/>
          <w:iCs/>
          <w:color w:val="555555"/>
        </w:rPr>
        <w:t xml:space="preserve">: Δημήτρης </w:t>
      </w:r>
      <w:proofErr w:type="spellStart"/>
      <w:r>
        <w:rPr>
          <w:i/>
          <w:iCs/>
          <w:color w:val="555555"/>
        </w:rPr>
        <w:t>Κάμ</w:t>
      </w:r>
      <w:proofErr w:type="spellEnd"/>
      <w:r>
        <w:rPr>
          <w:i/>
          <w:iCs/>
          <w:color w:val="555555"/>
        </w:rPr>
        <w:t>πης · 2026</w:t>
      </w:r>
    </w:p>
    <w:p w14:paraId="6C548F47" w14:textId="77777777" w:rsidR="00366E3C" w:rsidRDefault="00000000">
      <w:pPr>
        <w:spacing w:after="120"/>
      </w:pPr>
      <w:proofErr w:type="spellStart"/>
      <w:r>
        <w:rPr>
          <w:b/>
          <w:bCs/>
          <w:color w:val="1F4E79"/>
          <w:sz w:val="24"/>
          <w:szCs w:val="24"/>
        </w:rPr>
        <w:t>Σημείωμ</w:t>
      </w:r>
      <w:proofErr w:type="spellEnd"/>
      <w:r>
        <w:rPr>
          <w:b/>
          <w:bCs/>
          <w:color w:val="1F4E79"/>
          <w:sz w:val="24"/>
          <w:szCs w:val="24"/>
        </w:rPr>
        <w:t xml:space="preserve">α </w:t>
      </w:r>
      <w:proofErr w:type="spellStart"/>
      <w:r>
        <w:rPr>
          <w:b/>
          <w:bCs/>
          <w:color w:val="1F4E79"/>
          <w:sz w:val="24"/>
          <w:szCs w:val="24"/>
        </w:rPr>
        <w:t>σχεδι</w:t>
      </w:r>
      <w:proofErr w:type="spellEnd"/>
      <w:r>
        <w:rPr>
          <w:b/>
          <w:bCs/>
          <w:color w:val="1F4E79"/>
          <w:sz w:val="24"/>
          <w:szCs w:val="24"/>
        </w:rPr>
        <w:t>ασμού</w:t>
      </w:r>
    </w:p>
    <w:p w14:paraId="03097BA7" w14:textId="77777777" w:rsidR="00366E3C" w:rsidRPr="007E1E1C" w:rsidRDefault="00000000">
      <w:pPr>
        <w:pStyle w:val="ListParagraph"/>
        <w:numPr>
          <w:ilvl w:val="0"/>
          <w:numId w:val="2"/>
        </w:numPr>
        <w:spacing w:after="80"/>
        <w:rPr>
          <w:lang w:val="el-GR"/>
        </w:rPr>
      </w:pPr>
      <w:r w:rsidRPr="007E1E1C">
        <w:rPr>
          <w:lang w:val="el-GR"/>
        </w:rPr>
        <w:t>Οι ερωτήσεις είναι σκόπιμα διατυπωμένες ως ερωτήσεις κατανόησης και εφαρμογής (σενάρια, διάκριση συγγενών εννοιών, αναγνώριση παρανοήσεων) και όχι ως ερωτήσεις απομνημόνευσης ορισμών.</w:t>
      </w:r>
    </w:p>
    <w:p w14:paraId="1DD955AA" w14:textId="77777777" w:rsidR="00366E3C" w:rsidRPr="007E1E1C" w:rsidRDefault="00000000">
      <w:pPr>
        <w:pStyle w:val="ListParagraph"/>
        <w:numPr>
          <w:ilvl w:val="0"/>
          <w:numId w:val="2"/>
        </w:numPr>
        <w:spacing w:after="80"/>
        <w:rPr>
          <w:lang w:val="el-GR"/>
        </w:rPr>
      </w:pPr>
      <w:r w:rsidRPr="007E1E1C">
        <w:rPr>
          <w:lang w:val="el-GR"/>
        </w:rPr>
        <w:t>Κάθε ερώτηση συνοδεύεται από την ορθή απάντηση και ένα σύντομο διδακτικό σχόλιο που εξηγεί γιατί η σωστή επιλογή ισχύει και τι «παγιδεύει» στους περισπασμούς (</w:t>
      </w:r>
      <w:r>
        <w:t>distractors</w:t>
      </w:r>
      <w:r w:rsidRPr="007E1E1C">
        <w:rPr>
          <w:lang w:val="el-GR"/>
        </w:rPr>
        <w:t>).</w:t>
      </w:r>
    </w:p>
    <w:p w14:paraId="35B823BE" w14:textId="20A2EE41" w:rsidR="00366E3C" w:rsidRPr="007E1E1C" w:rsidRDefault="00000000">
      <w:pPr>
        <w:pStyle w:val="ListParagraph"/>
        <w:numPr>
          <w:ilvl w:val="0"/>
          <w:numId w:val="2"/>
        </w:numPr>
        <w:spacing w:after="80"/>
        <w:rPr>
          <w:lang w:val="el-GR"/>
        </w:rPr>
      </w:pPr>
      <w:r w:rsidRPr="007E1E1C">
        <w:rPr>
          <w:lang w:val="el-GR"/>
        </w:rPr>
        <w:t xml:space="preserve">Το υλικό είναι αντλημένο από τη φετινή διάλεξη 1 (39 διαφάνειες) και είναι οργανωμένο σε θεματικές ενότητες. </w:t>
      </w:r>
      <w:r w:rsidR="00806BC7">
        <w:rPr>
          <w:lang w:val="el-GR"/>
        </w:rPr>
        <w:t>Μην απομνημονεύσεις φωτογραφικά τις απαντήσεις γιατί για κάθε ερώτηση της εξέτασης πρέπει να δώσεις την αιτιολγία της απάντησης σου και το «διδακτικό σχόλιο» σε κάθε ερώτηση είναι απλά μια προτεινόμενη δομή στην επεξήγηση που  καλείσαι να δώσεις βάσει της δική σου κατανόησης. Μην το αποστηθίσεις, φτιάξε τον δικό σου ιστό σκέψης – αφήγημα και απάντησε ως η κάθε ε</w:t>
      </w:r>
      <w:r w:rsidRPr="007E1E1C">
        <w:rPr>
          <w:lang w:val="el-GR"/>
        </w:rPr>
        <w:t xml:space="preserve">ρώτηση </w:t>
      </w:r>
      <w:r w:rsidR="00806BC7">
        <w:rPr>
          <w:lang w:val="el-GR"/>
        </w:rPr>
        <w:t>να ήταν</w:t>
      </w:r>
      <w:r w:rsidRPr="007E1E1C">
        <w:rPr>
          <w:lang w:val="el-GR"/>
        </w:rPr>
        <w:t xml:space="preserve"> ανοικτού τύπου.</w:t>
      </w:r>
    </w:p>
    <w:p w14:paraId="743FF75A" w14:textId="77777777" w:rsidR="00366E3C" w:rsidRPr="007E1E1C" w:rsidRDefault="00366E3C">
      <w:pPr>
        <w:spacing w:after="160"/>
        <w:rPr>
          <w:lang w:val="el-GR"/>
        </w:rPr>
      </w:pPr>
    </w:p>
    <w:p w14:paraId="550134E6"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Α. Φύση και μέθοδος της Οικονομικής των Επιχειρήσεων</w:t>
      </w:r>
    </w:p>
    <w:p w14:paraId="2A57497A" w14:textId="77777777" w:rsidR="00366E3C" w:rsidRPr="007E1E1C" w:rsidRDefault="00000000">
      <w:pPr>
        <w:keepNext/>
        <w:spacing w:before="140" w:after="60"/>
        <w:rPr>
          <w:lang w:val="el-GR"/>
        </w:rPr>
      </w:pPr>
      <w:r w:rsidRPr="007E1E1C">
        <w:rPr>
          <w:b/>
          <w:bCs/>
          <w:sz w:val="23"/>
          <w:szCs w:val="23"/>
          <w:lang w:val="el-GR"/>
        </w:rPr>
        <w:t xml:space="preserve">Ερώτηση 1. </w:t>
      </w:r>
      <w:r w:rsidRPr="007E1E1C">
        <w:rPr>
          <w:sz w:val="23"/>
          <w:szCs w:val="23"/>
          <w:lang w:val="el-GR"/>
        </w:rPr>
        <w:t>Αναλυτής Α δηλώνει: «Αν η κεντρική τράπεζα αυξήσει τα επιτόκια κατά 1%, ο πληθωρισμός θα υποχωρήσει.» Αναλυτής Β δηλώνει: «Η κεντρική τράπεζα οφείλει να αυξήσει τα επιτόκια για να προστατεύσει τους αποταμιευτές.» Ποιος χαρακτηρισμός είναι ορθός;</w:t>
      </w:r>
    </w:p>
    <w:p w14:paraId="71AA92B4" w14:textId="77777777" w:rsidR="00366E3C" w:rsidRPr="007E1E1C" w:rsidRDefault="00000000">
      <w:pPr>
        <w:spacing w:after="30"/>
        <w:ind w:left="480"/>
        <w:rPr>
          <w:lang w:val="el-GR"/>
        </w:rPr>
      </w:pPr>
      <w:r w:rsidRPr="007E1E1C">
        <w:rPr>
          <w:b/>
          <w:bCs/>
          <w:lang w:val="el-GR"/>
        </w:rPr>
        <w:t xml:space="preserve">Α) </w:t>
      </w:r>
      <w:r w:rsidRPr="007E1E1C">
        <w:rPr>
          <w:lang w:val="el-GR"/>
        </w:rPr>
        <w:t>Και οι δύο είναι θετικές (</w:t>
      </w:r>
      <w:r>
        <w:t>positive</w:t>
      </w:r>
      <w:r w:rsidRPr="007E1E1C">
        <w:rPr>
          <w:lang w:val="el-GR"/>
        </w:rPr>
        <w:t>) προτάσεις.</w:t>
      </w:r>
    </w:p>
    <w:p w14:paraId="37CAE4E0" w14:textId="77777777" w:rsidR="00366E3C" w:rsidRPr="007E1E1C" w:rsidRDefault="00000000">
      <w:pPr>
        <w:spacing w:after="30"/>
        <w:ind w:left="480"/>
        <w:rPr>
          <w:lang w:val="el-GR"/>
        </w:rPr>
      </w:pPr>
      <w:r w:rsidRPr="007E1E1C">
        <w:rPr>
          <w:b/>
          <w:bCs/>
          <w:lang w:val="el-GR"/>
        </w:rPr>
        <w:t xml:space="preserve">Β) </w:t>
      </w:r>
      <w:r w:rsidRPr="007E1E1C">
        <w:rPr>
          <w:lang w:val="el-GR"/>
        </w:rPr>
        <w:t>Η πρώτη είναι θετική (</w:t>
      </w:r>
      <w:r>
        <w:t>positive</w:t>
      </w:r>
      <w:r w:rsidRPr="007E1E1C">
        <w:rPr>
          <w:lang w:val="el-GR"/>
        </w:rPr>
        <w:t>), η δεύτερη κανονιστική (</w:t>
      </w:r>
      <w:r>
        <w:t>normative</w:t>
      </w:r>
      <w:r w:rsidRPr="007E1E1C">
        <w:rPr>
          <w:lang w:val="el-GR"/>
        </w:rPr>
        <w:t>).</w:t>
      </w:r>
    </w:p>
    <w:p w14:paraId="7DBB24FC" w14:textId="77777777" w:rsidR="00366E3C" w:rsidRPr="007E1E1C" w:rsidRDefault="00000000">
      <w:pPr>
        <w:spacing w:after="30"/>
        <w:ind w:left="480"/>
        <w:rPr>
          <w:lang w:val="el-GR"/>
        </w:rPr>
      </w:pPr>
      <w:r w:rsidRPr="007E1E1C">
        <w:rPr>
          <w:b/>
          <w:bCs/>
          <w:lang w:val="el-GR"/>
        </w:rPr>
        <w:t xml:space="preserve">Γ) </w:t>
      </w:r>
      <w:r w:rsidRPr="007E1E1C">
        <w:rPr>
          <w:lang w:val="el-GR"/>
        </w:rPr>
        <w:t>Η πρώτη είναι κανονιστική, η δεύτερη θετική.</w:t>
      </w:r>
    </w:p>
    <w:p w14:paraId="0F86DFEB" w14:textId="77777777" w:rsidR="00366E3C" w:rsidRPr="007E1E1C" w:rsidRDefault="00000000">
      <w:pPr>
        <w:spacing w:after="30"/>
        <w:ind w:left="480"/>
        <w:rPr>
          <w:lang w:val="el-GR"/>
        </w:rPr>
      </w:pPr>
      <w:r w:rsidRPr="007E1E1C">
        <w:rPr>
          <w:b/>
          <w:bCs/>
          <w:lang w:val="el-GR"/>
        </w:rPr>
        <w:t xml:space="preserve">Δ) </w:t>
      </w:r>
      <w:r w:rsidRPr="007E1E1C">
        <w:rPr>
          <w:lang w:val="el-GR"/>
        </w:rPr>
        <w:t>Και οι δύο είναι κανονιστικές.</w:t>
      </w:r>
    </w:p>
    <w:p w14:paraId="44490453" w14:textId="77777777" w:rsidR="00366E3C" w:rsidRPr="007E1E1C" w:rsidRDefault="00000000">
      <w:pPr>
        <w:spacing w:before="60" w:after="30"/>
        <w:rPr>
          <w:lang w:val="el-GR"/>
        </w:rPr>
      </w:pPr>
      <w:r w:rsidRPr="007E1E1C">
        <w:rPr>
          <w:b/>
          <w:bCs/>
          <w:color w:val="2E7D32"/>
          <w:lang w:val="el-GR"/>
        </w:rPr>
        <w:t>Ορθή απάντηση: Β</w:t>
      </w:r>
    </w:p>
    <w:p w14:paraId="4037C8B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Η θετική ανάλυση περιγράφει τον κόσμο όπως είναι και δίνει ελέγξιμες προβλέψεις· η κανονιστική περιγράφει το «πώς θα έπρεπε». Η λέξη-κλειδί «οφείλει» μεταφέρει αξιολογική κρίση, άρα είναι </w:t>
      </w:r>
      <w:r>
        <w:rPr>
          <w:i/>
          <w:iCs/>
          <w:color w:val="555555"/>
          <w:sz w:val="21"/>
          <w:szCs w:val="21"/>
        </w:rPr>
        <w:t>normative</w:t>
      </w:r>
      <w:r w:rsidRPr="007E1E1C">
        <w:rPr>
          <w:i/>
          <w:iCs/>
          <w:color w:val="555555"/>
          <w:sz w:val="21"/>
          <w:szCs w:val="21"/>
          <w:lang w:val="el-GR"/>
        </w:rPr>
        <w:t>. Στόχος: να ξεχωρίζουν τον τύπο της πρότασης, όχι να απομνημονεύουν ορισμό.</w:t>
      </w:r>
    </w:p>
    <w:p w14:paraId="371B9874" w14:textId="77777777" w:rsidR="00366E3C" w:rsidRPr="007E1E1C" w:rsidRDefault="00000000">
      <w:pPr>
        <w:keepNext/>
        <w:spacing w:before="140" w:after="60"/>
        <w:rPr>
          <w:lang w:val="el-GR"/>
        </w:rPr>
      </w:pPr>
      <w:r w:rsidRPr="007E1E1C">
        <w:rPr>
          <w:b/>
          <w:bCs/>
          <w:sz w:val="23"/>
          <w:szCs w:val="23"/>
          <w:lang w:val="el-GR"/>
        </w:rPr>
        <w:t xml:space="preserve">Ερώτηση 2. </w:t>
      </w:r>
      <w:r w:rsidRPr="007E1E1C">
        <w:rPr>
          <w:sz w:val="23"/>
          <w:szCs w:val="23"/>
          <w:lang w:val="el-GR"/>
        </w:rPr>
        <w:t xml:space="preserve">Το «παράδοξο της αξίας» του </w:t>
      </w:r>
      <w:r>
        <w:rPr>
          <w:sz w:val="23"/>
          <w:szCs w:val="23"/>
        </w:rPr>
        <w:t>Adam</w:t>
      </w:r>
      <w:r w:rsidRPr="007E1E1C">
        <w:rPr>
          <w:sz w:val="23"/>
          <w:szCs w:val="23"/>
          <w:lang w:val="el-GR"/>
        </w:rPr>
        <w:t xml:space="preserve"> </w:t>
      </w:r>
      <w:r>
        <w:rPr>
          <w:sz w:val="23"/>
          <w:szCs w:val="23"/>
        </w:rPr>
        <w:t>Smith</w:t>
      </w:r>
      <w:r w:rsidRPr="007E1E1C">
        <w:rPr>
          <w:sz w:val="23"/>
          <w:szCs w:val="23"/>
          <w:lang w:val="el-GR"/>
        </w:rPr>
        <w:t xml:space="preserve"> (νερό </w:t>
      </w:r>
      <w:r>
        <w:rPr>
          <w:sz w:val="23"/>
          <w:szCs w:val="23"/>
        </w:rPr>
        <w:t>vs</w:t>
      </w:r>
      <w:r w:rsidRPr="007E1E1C">
        <w:rPr>
          <w:sz w:val="23"/>
          <w:szCs w:val="23"/>
          <w:lang w:val="el-GR"/>
        </w:rPr>
        <w:t xml:space="preserve"> διαμάντια) χρησιμοποιείται για να αναδείξει ότι:</w:t>
      </w:r>
    </w:p>
    <w:p w14:paraId="38B465AB" w14:textId="77777777" w:rsidR="00366E3C" w:rsidRPr="007E1E1C" w:rsidRDefault="00000000">
      <w:pPr>
        <w:spacing w:after="30"/>
        <w:ind w:left="480"/>
        <w:rPr>
          <w:lang w:val="el-GR"/>
        </w:rPr>
      </w:pPr>
      <w:r w:rsidRPr="007E1E1C">
        <w:rPr>
          <w:b/>
          <w:bCs/>
          <w:lang w:val="el-GR"/>
        </w:rPr>
        <w:t xml:space="preserve">Α) </w:t>
      </w:r>
      <w:r w:rsidRPr="007E1E1C">
        <w:rPr>
          <w:lang w:val="el-GR"/>
        </w:rPr>
        <w:t>Τα αγαθά πρώτης ανάγκης είναι πάντα ακριβότερα από τα αγαθά πολυτελείας.</w:t>
      </w:r>
    </w:p>
    <w:p w14:paraId="7BAD2E8E" w14:textId="77777777" w:rsidR="00366E3C" w:rsidRPr="007E1E1C" w:rsidRDefault="00000000">
      <w:pPr>
        <w:spacing w:after="30"/>
        <w:ind w:left="480"/>
        <w:rPr>
          <w:lang w:val="el-GR"/>
        </w:rPr>
      </w:pPr>
      <w:r w:rsidRPr="007E1E1C">
        <w:rPr>
          <w:b/>
          <w:bCs/>
          <w:lang w:val="el-GR"/>
        </w:rPr>
        <w:t xml:space="preserve">Β) </w:t>
      </w:r>
      <w:r w:rsidRPr="007E1E1C">
        <w:rPr>
          <w:lang w:val="el-GR"/>
        </w:rPr>
        <w:t>Η τιμή ενός αγαθού καθορίζεται από τη συνολική του χρησιμότητα.</w:t>
      </w:r>
    </w:p>
    <w:p w14:paraId="3DDFEAD5" w14:textId="77777777" w:rsidR="00366E3C" w:rsidRPr="007E1E1C" w:rsidRDefault="00000000">
      <w:pPr>
        <w:spacing w:after="30"/>
        <w:ind w:left="480"/>
        <w:rPr>
          <w:lang w:val="el-GR"/>
        </w:rPr>
      </w:pPr>
      <w:r w:rsidRPr="007E1E1C">
        <w:rPr>
          <w:b/>
          <w:bCs/>
          <w:lang w:val="el-GR"/>
        </w:rPr>
        <w:t xml:space="preserve">Γ) </w:t>
      </w:r>
      <w:r w:rsidRPr="007E1E1C">
        <w:rPr>
          <w:lang w:val="el-GR"/>
        </w:rPr>
        <w:t>Η τιμή συνδέεται με την οριακή χρησιμότητα και τη σπανιότητα, όχι με τη συνολική χρησιμότητα.</w:t>
      </w:r>
    </w:p>
    <w:p w14:paraId="5240C0EC" w14:textId="77777777" w:rsidR="00366E3C" w:rsidRPr="007E1E1C" w:rsidRDefault="00000000">
      <w:pPr>
        <w:spacing w:after="30"/>
        <w:ind w:left="480"/>
        <w:rPr>
          <w:lang w:val="el-GR"/>
        </w:rPr>
      </w:pPr>
      <w:r w:rsidRPr="007E1E1C">
        <w:rPr>
          <w:b/>
          <w:bCs/>
          <w:lang w:val="el-GR"/>
        </w:rPr>
        <w:t xml:space="preserve">Δ) </w:t>
      </w:r>
      <w:r w:rsidRPr="007E1E1C">
        <w:rPr>
          <w:lang w:val="el-GR"/>
        </w:rPr>
        <w:t>Το νερό στερείται χρησιμότητας επειδή είναι φθηνό.</w:t>
      </w:r>
    </w:p>
    <w:p w14:paraId="19360BE2" w14:textId="77777777" w:rsidR="00366E3C" w:rsidRPr="007E1E1C" w:rsidRDefault="00000000">
      <w:pPr>
        <w:spacing w:before="60" w:after="30"/>
        <w:rPr>
          <w:lang w:val="el-GR"/>
        </w:rPr>
      </w:pPr>
      <w:r w:rsidRPr="007E1E1C">
        <w:rPr>
          <w:b/>
          <w:bCs/>
          <w:color w:val="2E7D32"/>
          <w:lang w:val="el-GR"/>
        </w:rPr>
        <w:t>Ορθή απάντηση: Γ</w:t>
      </w:r>
    </w:p>
    <w:p w14:paraId="49729107"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Το νερό έχει τεράστια συνολική αλλά χαμηλή οριακή χρησιμότητα (αφθονία) → χαμηλή τιμή· τα διαμάντια το αντίστροφο. Συνδέει την έννοια της αξίας με τη σπανιότητα και την οριακή ανάλυση, όχι με την «απόλυτη» χρησιμότητα.</w:t>
      </w:r>
    </w:p>
    <w:p w14:paraId="4B328EA9"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lastRenderedPageBreak/>
        <w:t>Β. Οι υποθέσεις που οδηγούν σε λανθασμένη ερμηνεία της οικονομίας</w:t>
      </w:r>
    </w:p>
    <w:p w14:paraId="6D97D06B" w14:textId="77777777" w:rsidR="00366E3C" w:rsidRPr="007E1E1C" w:rsidRDefault="00000000">
      <w:pPr>
        <w:keepNext/>
        <w:spacing w:before="140" w:after="60"/>
        <w:rPr>
          <w:lang w:val="el-GR"/>
        </w:rPr>
      </w:pPr>
      <w:r w:rsidRPr="007E1E1C">
        <w:rPr>
          <w:b/>
          <w:bCs/>
          <w:sz w:val="23"/>
          <w:szCs w:val="23"/>
          <w:lang w:val="el-GR"/>
        </w:rPr>
        <w:t xml:space="preserve">Ερώτηση 3. </w:t>
      </w:r>
      <w:r w:rsidRPr="007E1E1C">
        <w:rPr>
          <w:sz w:val="23"/>
          <w:szCs w:val="23"/>
          <w:lang w:val="el-GR"/>
        </w:rPr>
        <w:t>Ποια από τις παρακάτω αποτελεί μία από τις βασικές υποθέσεις της κλασικής προσέγγισης που, κατά το μάθημα, οδηγεί σε λανθασμένη ερμηνεία της πραγματικής οικονομίας;</w:t>
      </w:r>
    </w:p>
    <w:p w14:paraId="74238FB4" w14:textId="77777777" w:rsidR="00366E3C" w:rsidRPr="007E1E1C" w:rsidRDefault="00000000">
      <w:pPr>
        <w:spacing w:after="30"/>
        <w:ind w:left="480"/>
        <w:rPr>
          <w:lang w:val="el-GR"/>
        </w:rPr>
      </w:pPr>
      <w:r w:rsidRPr="007E1E1C">
        <w:rPr>
          <w:b/>
          <w:bCs/>
          <w:lang w:val="el-GR"/>
        </w:rPr>
        <w:t xml:space="preserve">Α) </w:t>
      </w:r>
      <w:r w:rsidRPr="007E1E1C">
        <w:rPr>
          <w:lang w:val="el-GR"/>
        </w:rPr>
        <w:t>Η υπόθεση ορθολογικής συμπεριφοράς (</w:t>
      </w:r>
      <w:r>
        <w:t>rational</w:t>
      </w:r>
      <w:r w:rsidRPr="007E1E1C">
        <w:rPr>
          <w:lang w:val="el-GR"/>
        </w:rPr>
        <w:t xml:space="preserve"> </w:t>
      </w:r>
      <w:r>
        <w:t>behavior</w:t>
      </w:r>
      <w:r w:rsidRPr="007E1E1C">
        <w:rPr>
          <w:lang w:val="el-GR"/>
        </w:rPr>
        <w:t>) όλων των συμμετεχόντων.</w:t>
      </w:r>
    </w:p>
    <w:p w14:paraId="134CEFE5" w14:textId="77777777" w:rsidR="00366E3C" w:rsidRPr="007E1E1C" w:rsidRDefault="00000000">
      <w:pPr>
        <w:spacing w:after="30"/>
        <w:ind w:left="480"/>
        <w:rPr>
          <w:lang w:val="el-GR"/>
        </w:rPr>
      </w:pPr>
      <w:r w:rsidRPr="007E1E1C">
        <w:rPr>
          <w:b/>
          <w:bCs/>
          <w:lang w:val="el-GR"/>
        </w:rPr>
        <w:t xml:space="preserve">Β) </w:t>
      </w:r>
      <w:r w:rsidRPr="007E1E1C">
        <w:rPr>
          <w:lang w:val="el-GR"/>
        </w:rPr>
        <w:t>Η υπόθεση ότι οι αγορές βρίσκονται μονίμως σε ανισορροπία.</w:t>
      </w:r>
    </w:p>
    <w:p w14:paraId="099BCF47" w14:textId="77777777" w:rsidR="00366E3C" w:rsidRPr="007E1E1C" w:rsidRDefault="00000000">
      <w:pPr>
        <w:spacing w:after="30"/>
        <w:ind w:left="480"/>
        <w:rPr>
          <w:lang w:val="el-GR"/>
        </w:rPr>
      </w:pPr>
      <w:r w:rsidRPr="007E1E1C">
        <w:rPr>
          <w:b/>
          <w:bCs/>
          <w:lang w:val="el-GR"/>
        </w:rPr>
        <w:t xml:space="preserve">Γ) </w:t>
      </w:r>
      <w:r w:rsidRPr="007E1E1C">
        <w:rPr>
          <w:lang w:val="el-GR"/>
        </w:rPr>
        <w:t>Η υπόθεση ότι οι επιχειρήσεις αδιαφορούν για το κέρδος.</w:t>
      </w:r>
    </w:p>
    <w:p w14:paraId="396B9B47" w14:textId="77777777" w:rsidR="00366E3C" w:rsidRPr="007E1E1C" w:rsidRDefault="00000000">
      <w:pPr>
        <w:spacing w:after="30"/>
        <w:ind w:left="480"/>
        <w:rPr>
          <w:lang w:val="el-GR"/>
        </w:rPr>
      </w:pPr>
      <w:r w:rsidRPr="007E1E1C">
        <w:rPr>
          <w:b/>
          <w:bCs/>
          <w:lang w:val="el-GR"/>
        </w:rPr>
        <w:t xml:space="preserve">Δ) </w:t>
      </w:r>
      <w:r w:rsidRPr="007E1E1C">
        <w:rPr>
          <w:lang w:val="el-GR"/>
        </w:rPr>
        <w:t>Η υπόθεση ότι το συναίσθημα (</w:t>
      </w:r>
      <w:r>
        <w:t>sentiment</w:t>
      </w:r>
      <w:r w:rsidRPr="007E1E1C">
        <w:rPr>
          <w:lang w:val="el-GR"/>
        </w:rPr>
        <w:t>) καθορίζει πλήρως τις τιμές.</w:t>
      </w:r>
    </w:p>
    <w:p w14:paraId="7030CD61" w14:textId="77777777" w:rsidR="00366E3C" w:rsidRPr="007E1E1C" w:rsidRDefault="00000000">
      <w:pPr>
        <w:spacing w:before="60" w:after="30"/>
        <w:rPr>
          <w:lang w:val="el-GR"/>
        </w:rPr>
      </w:pPr>
      <w:r w:rsidRPr="007E1E1C">
        <w:rPr>
          <w:b/>
          <w:bCs/>
          <w:color w:val="2E7D32"/>
          <w:lang w:val="el-GR"/>
        </w:rPr>
        <w:t>Ορθή απάντηση: Α</w:t>
      </w:r>
    </w:p>
    <w:p w14:paraId="1B43F33C"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Οι τρεις «επικίνδυνες» απλουστεύσεις είναι: ορθολογική συμπεριφορά, γενική ισορροπία και μεγιστοποίηση κέρδους ως μοναδικός σκοπός. Οι </w:t>
      </w:r>
      <w:r>
        <w:rPr>
          <w:i/>
          <w:iCs/>
          <w:color w:val="555555"/>
          <w:sz w:val="21"/>
          <w:szCs w:val="21"/>
        </w:rPr>
        <w:t>B</w:t>
      </w:r>
      <w:r w:rsidRPr="007E1E1C">
        <w:rPr>
          <w:i/>
          <w:iCs/>
          <w:color w:val="555555"/>
          <w:sz w:val="21"/>
          <w:szCs w:val="21"/>
          <w:lang w:val="el-GR"/>
        </w:rPr>
        <w:t>–</w:t>
      </w:r>
      <w:r>
        <w:rPr>
          <w:i/>
          <w:iCs/>
          <w:color w:val="555555"/>
          <w:sz w:val="21"/>
          <w:szCs w:val="21"/>
        </w:rPr>
        <w:t>D</w:t>
      </w:r>
      <w:r w:rsidRPr="007E1E1C">
        <w:rPr>
          <w:i/>
          <w:iCs/>
          <w:color w:val="555555"/>
          <w:sz w:val="21"/>
          <w:szCs w:val="21"/>
          <w:lang w:val="el-GR"/>
        </w:rPr>
        <w:t xml:space="preserve"> περιγράφουν το αντίθετο (συμπεριφορικά φαινόμενα), που το μάθημα προτάσσει ως πιο ρεαλιστικά.</w:t>
      </w:r>
    </w:p>
    <w:p w14:paraId="18D6F4FA" w14:textId="77777777" w:rsidR="00366E3C" w:rsidRPr="007E1E1C" w:rsidRDefault="00000000">
      <w:pPr>
        <w:keepNext/>
        <w:spacing w:before="140" w:after="60"/>
        <w:rPr>
          <w:lang w:val="el-GR"/>
        </w:rPr>
      </w:pPr>
      <w:r w:rsidRPr="007E1E1C">
        <w:rPr>
          <w:b/>
          <w:bCs/>
          <w:sz w:val="23"/>
          <w:szCs w:val="23"/>
          <w:lang w:val="el-GR"/>
        </w:rPr>
        <w:t xml:space="preserve">Ερώτηση 4. </w:t>
      </w:r>
      <w:r w:rsidRPr="007E1E1C">
        <w:rPr>
          <w:sz w:val="23"/>
          <w:szCs w:val="23"/>
          <w:lang w:val="el-GR"/>
        </w:rPr>
        <w:t>Η υπόθεση ότι «μοναδικός σκοπός της επιχείρησης είναι η μεγιστοποίηση κέρδους» κρίνεται προβληματική κυρίως επειδή:</w:t>
      </w:r>
    </w:p>
    <w:p w14:paraId="0980ECCC" w14:textId="77777777" w:rsidR="00366E3C" w:rsidRPr="007E1E1C" w:rsidRDefault="00000000">
      <w:pPr>
        <w:spacing w:after="30"/>
        <w:ind w:left="480"/>
        <w:rPr>
          <w:lang w:val="el-GR"/>
        </w:rPr>
      </w:pPr>
      <w:r w:rsidRPr="007E1E1C">
        <w:rPr>
          <w:b/>
          <w:bCs/>
          <w:lang w:val="el-GR"/>
        </w:rPr>
        <w:t xml:space="preserve">Α) </w:t>
      </w:r>
      <w:r w:rsidRPr="007E1E1C">
        <w:rPr>
          <w:lang w:val="el-GR"/>
        </w:rPr>
        <w:t>Καμία επιχείρηση δεν παράγει στην πράξη κέρδος.</w:t>
      </w:r>
    </w:p>
    <w:p w14:paraId="3208F6A6" w14:textId="77777777" w:rsidR="00366E3C" w:rsidRPr="007E1E1C" w:rsidRDefault="00000000">
      <w:pPr>
        <w:spacing w:after="30"/>
        <w:ind w:left="480"/>
        <w:rPr>
          <w:lang w:val="el-GR"/>
        </w:rPr>
      </w:pPr>
      <w:r w:rsidRPr="007E1E1C">
        <w:rPr>
          <w:b/>
          <w:bCs/>
          <w:lang w:val="el-GR"/>
        </w:rPr>
        <w:t xml:space="preserve">Β) </w:t>
      </w:r>
      <w:r w:rsidRPr="007E1E1C">
        <w:rPr>
          <w:lang w:val="el-GR"/>
        </w:rPr>
        <w:t xml:space="preserve">Υπονοεί ότι η επιχείρηση εξυπηρετεί μόνο τον συντελεστή «επιχειρηματικότητα», αγνοώντας την ωφέλεια των υπόλοιπων </w:t>
      </w:r>
      <w:r>
        <w:t>stakeholders</w:t>
      </w:r>
      <w:r w:rsidRPr="007E1E1C">
        <w:rPr>
          <w:lang w:val="el-GR"/>
        </w:rPr>
        <w:t>.</w:t>
      </w:r>
    </w:p>
    <w:p w14:paraId="1CEAFC0C" w14:textId="77777777" w:rsidR="00366E3C" w:rsidRPr="007E1E1C" w:rsidRDefault="00000000">
      <w:pPr>
        <w:spacing w:after="30"/>
        <w:ind w:left="480"/>
        <w:rPr>
          <w:lang w:val="el-GR"/>
        </w:rPr>
      </w:pPr>
      <w:r w:rsidRPr="007E1E1C">
        <w:rPr>
          <w:b/>
          <w:bCs/>
          <w:lang w:val="el-GR"/>
        </w:rPr>
        <w:t xml:space="preserve">Γ) </w:t>
      </w:r>
      <w:r w:rsidRPr="007E1E1C">
        <w:rPr>
          <w:lang w:val="el-GR"/>
        </w:rPr>
        <w:t>Το κέρδος είναι αδύνατο να μετρηθεί.</w:t>
      </w:r>
    </w:p>
    <w:p w14:paraId="7DD4259B" w14:textId="77777777" w:rsidR="00366E3C" w:rsidRPr="007E1E1C" w:rsidRDefault="00000000">
      <w:pPr>
        <w:spacing w:after="30"/>
        <w:ind w:left="480"/>
        <w:rPr>
          <w:lang w:val="el-GR"/>
        </w:rPr>
      </w:pPr>
      <w:r w:rsidRPr="007E1E1C">
        <w:rPr>
          <w:b/>
          <w:bCs/>
          <w:lang w:val="el-GR"/>
        </w:rPr>
        <w:t xml:space="preserve">Δ) </w:t>
      </w:r>
      <w:r w:rsidRPr="007E1E1C">
        <w:rPr>
          <w:lang w:val="el-GR"/>
        </w:rPr>
        <w:t>Η μεγιστοποίηση κέρδους είναι παράνομη.</w:t>
      </w:r>
    </w:p>
    <w:p w14:paraId="4EB3B5ED" w14:textId="77777777" w:rsidR="00366E3C" w:rsidRPr="007E1E1C" w:rsidRDefault="00000000">
      <w:pPr>
        <w:spacing w:before="60" w:after="30"/>
        <w:rPr>
          <w:lang w:val="el-GR"/>
        </w:rPr>
      </w:pPr>
      <w:r w:rsidRPr="007E1E1C">
        <w:rPr>
          <w:b/>
          <w:bCs/>
          <w:color w:val="2E7D32"/>
          <w:lang w:val="el-GR"/>
        </w:rPr>
        <w:t>Ορθή απάντηση: Β</w:t>
      </w:r>
    </w:p>
    <w:p w14:paraId="5F57206F"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Κατά τη διδαχθείσα οπτική, σκοπός του νομικού προσώπου είναι η μεγιστοποίηση της ωφέλειας όλων των εμπλεκομένων (καταναλωτές – </w:t>
      </w:r>
      <w:r>
        <w:rPr>
          <w:i/>
          <w:iCs/>
          <w:color w:val="555555"/>
          <w:sz w:val="21"/>
          <w:szCs w:val="21"/>
        </w:rPr>
        <w:t>consumer</w:t>
      </w:r>
      <w:r w:rsidRPr="007E1E1C">
        <w:rPr>
          <w:i/>
          <w:iCs/>
          <w:color w:val="555555"/>
          <w:sz w:val="21"/>
          <w:szCs w:val="21"/>
          <w:lang w:val="el-GR"/>
        </w:rPr>
        <w:t xml:space="preserve"> </w:t>
      </w:r>
      <w:r>
        <w:rPr>
          <w:i/>
          <w:iCs/>
          <w:color w:val="555555"/>
          <w:sz w:val="21"/>
          <w:szCs w:val="21"/>
        </w:rPr>
        <w:t>surplus</w:t>
      </w:r>
      <w:r w:rsidRPr="007E1E1C">
        <w:rPr>
          <w:i/>
          <w:iCs/>
          <w:color w:val="555555"/>
          <w:sz w:val="21"/>
          <w:szCs w:val="21"/>
          <w:lang w:val="el-GR"/>
        </w:rPr>
        <w:t xml:space="preserve">, ιδιοκτήτες Σ.Π., θεσμοί, προμηθευτές – </w:t>
      </w:r>
      <w:r>
        <w:rPr>
          <w:i/>
          <w:iCs/>
          <w:color w:val="555555"/>
          <w:sz w:val="21"/>
          <w:szCs w:val="21"/>
        </w:rPr>
        <w:t>stakeholders</w:t>
      </w:r>
      <w:r w:rsidRPr="007E1E1C">
        <w:rPr>
          <w:i/>
          <w:iCs/>
          <w:color w:val="555555"/>
          <w:sz w:val="21"/>
          <w:szCs w:val="21"/>
          <w:lang w:val="el-GR"/>
        </w:rPr>
        <w:t xml:space="preserve">' </w:t>
      </w:r>
      <w:r>
        <w:rPr>
          <w:i/>
          <w:iCs/>
          <w:color w:val="555555"/>
          <w:sz w:val="21"/>
          <w:szCs w:val="21"/>
        </w:rPr>
        <w:t>surplus</w:t>
      </w:r>
      <w:r w:rsidRPr="007E1E1C">
        <w:rPr>
          <w:i/>
          <w:iCs/>
          <w:color w:val="555555"/>
          <w:sz w:val="21"/>
          <w:szCs w:val="21"/>
          <w:lang w:val="el-GR"/>
        </w:rPr>
        <w:t>). Η αποκλειστική εστίαση στο κέρδος αγνοεί αυτή τη διανομή ωφέλειας.</w:t>
      </w:r>
    </w:p>
    <w:p w14:paraId="2C842C46"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 xml:space="preserve">Γ. Συμπεριφορικοί παράγοντες – </w:t>
      </w:r>
      <w:r>
        <w:rPr>
          <w:b/>
          <w:bCs/>
          <w:color w:val="1F4E79"/>
          <w:sz w:val="25"/>
          <w:szCs w:val="25"/>
        </w:rPr>
        <w:t>Animal</w:t>
      </w:r>
      <w:r w:rsidRPr="007E1E1C">
        <w:rPr>
          <w:b/>
          <w:bCs/>
          <w:color w:val="1F4E79"/>
          <w:sz w:val="25"/>
          <w:szCs w:val="25"/>
          <w:lang w:val="el-GR"/>
        </w:rPr>
        <w:t xml:space="preserve"> </w:t>
      </w:r>
      <w:r>
        <w:rPr>
          <w:b/>
          <w:bCs/>
          <w:color w:val="1F4E79"/>
          <w:sz w:val="25"/>
          <w:szCs w:val="25"/>
        </w:rPr>
        <w:t>Spirits</w:t>
      </w:r>
    </w:p>
    <w:p w14:paraId="65A34D1F" w14:textId="77777777" w:rsidR="00366E3C" w:rsidRPr="007E1E1C" w:rsidRDefault="00000000">
      <w:pPr>
        <w:keepNext/>
        <w:spacing w:before="140" w:after="60"/>
        <w:rPr>
          <w:lang w:val="el-GR"/>
        </w:rPr>
      </w:pPr>
      <w:r w:rsidRPr="007E1E1C">
        <w:rPr>
          <w:b/>
          <w:bCs/>
          <w:sz w:val="23"/>
          <w:szCs w:val="23"/>
          <w:lang w:val="el-GR"/>
        </w:rPr>
        <w:t xml:space="preserve">Ερώτηση 5. </w:t>
      </w:r>
      <w:r w:rsidRPr="007E1E1C">
        <w:rPr>
          <w:sz w:val="23"/>
          <w:szCs w:val="23"/>
          <w:lang w:val="el-GR"/>
        </w:rPr>
        <w:t xml:space="preserve">Μια μετοχή εκτοξεύεται όχι λόγω νέων θεμελιωδών στοιχείων, αλλά επειδή οι επενδυτές «πιστεύουν ότι θα ανέβει» και παρασύρονται. Κατά </w:t>
      </w:r>
      <w:r>
        <w:rPr>
          <w:sz w:val="23"/>
          <w:szCs w:val="23"/>
        </w:rPr>
        <w:t>Keynes</w:t>
      </w:r>
      <w:r w:rsidRPr="007E1E1C">
        <w:rPr>
          <w:sz w:val="23"/>
          <w:szCs w:val="23"/>
          <w:lang w:val="el-GR"/>
        </w:rPr>
        <w:t xml:space="preserve"> / </w:t>
      </w:r>
      <w:r>
        <w:rPr>
          <w:sz w:val="23"/>
          <w:szCs w:val="23"/>
        </w:rPr>
        <w:t>Akerlof</w:t>
      </w:r>
      <w:r w:rsidRPr="007E1E1C">
        <w:rPr>
          <w:sz w:val="23"/>
          <w:szCs w:val="23"/>
          <w:lang w:val="el-GR"/>
        </w:rPr>
        <w:t>–</w:t>
      </w:r>
      <w:r>
        <w:rPr>
          <w:sz w:val="23"/>
          <w:szCs w:val="23"/>
        </w:rPr>
        <w:t>Shiller</w:t>
      </w:r>
      <w:r w:rsidRPr="007E1E1C">
        <w:rPr>
          <w:sz w:val="23"/>
          <w:szCs w:val="23"/>
          <w:lang w:val="el-GR"/>
        </w:rPr>
        <w:t xml:space="preserve"> αυτό αποδίδεται κυρίως σε:</w:t>
      </w:r>
    </w:p>
    <w:p w14:paraId="44D29A58" w14:textId="77777777" w:rsidR="00366E3C" w:rsidRPr="007E1E1C" w:rsidRDefault="00000000">
      <w:pPr>
        <w:spacing w:after="30"/>
        <w:ind w:left="480"/>
        <w:rPr>
          <w:lang w:val="el-GR"/>
        </w:rPr>
      </w:pPr>
      <w:r w:rsidRPr="007E1E1C">
        <w:rPr>
          <w:b/>
          <w:bCs/>
          <w:lang w:val="el-GR"/>
        </w:rPr>
        <w:t xml:space="preserve">Α) </w:t>
      </w:r>
      <w:r w:rsidRPr="007E1E1C">
        <w:rPr>
          <w:lang w:val="el-GR"/>
        </w:rPr>
        <w:t>Ορθολογικές προσδοκίες (</w:t>
      </w:r>
      <w:r>
        <w:t>rational</w:t>
      </w:r>
      <w:r w:rsidRPr="007E1E1C">
        <w:rPr>
          <w:lang w:val="el-GR"/>
        </w:rPr>
        <w:t xml:space="preserve"> </w:t>
      </w:r>
      <w:r>
        <w:t>expectations</w:t>
      </w:r>
      <w:r w:rsidRPr="007E1E1C">
        <w:rPr>
          <w:lang w:val="el-GR"/>
        </w:rPr>
        <w:t>).</w:t>
      </w:r>
    </w:p>
    <w:p w14:paraId="5E77F404" w14:textId="77777777" w:rsidR="00366E3C" w:rsidRPr="007E1E1C" w:rsidRDefault="00000000">
      <w:pPr>
        <w:spacing w:after="30"/>
        <w:ind w:left="480"/>
        <w:rPr>
          <w:lang w:val="el-GR"/>
        </w:rPr>
      </w:pPr>
      <w:r w:rsidRPr="007E1E1C">
        <w:rPr>
          <w:b/>
          <w:bCs/>
          <w:lang w:val="el-GR"/>
        </w:rPr>
        <w:t xml:space="preserve">Β) </w:t>
      </w:r>
      <w:r w:rsidRPr="007E1E1C">
        <w:rPr>
          <w:lang w:val="el-GR"/>
        </w:rPr>
        <w:t>Κατάσταση γενικής ισορροπίας.</w:t>
      </w:r>
    </w:p>
    <w:p w14:paraId="3AD91352" w14:textId="77777777" w:rsidR="00366E3C" w:rsidRPr="007E1E1C" w:rsidRDefault="00000000">
      <w:pPr>
        <w:spacing w:after="30"/>
        <w:ind w:left="480"/>
        <w:rPr>
          <w:lang w:val="el-GR"/>
        </w:rPr>
      </w:pPr>
      <w:r w:rsidRPr="007E1E1C">
        <w:rPr>
          <w:b/>
          <w:bCs/>
          <w:lang w:val="el-GR"/>
        </w:rPr>
        <w:t xml:space="preserve">Γ) </w:t>
      </w:r>
      <w:r>
        <w:t>Animal</w:t>
      </w:r>
      <w:r w:rsidRPr="007E1E1C">
        <w:rPr>
          <w:lang w:val="el-GR"/>
        </w:rPr>
        <w:t xml:space="preserve"> </w:t>
      </w:r>
      <w:r>
        <w:t>spirits</w:t>
      </w:r>
      <w:r w:rsidRPr="007E1E1C">
        <w:rPr>
          <w:lang w:val="el-GR"/>
        </w:rPr>
        <w:t xml:space="preserve"> — αυθόρμητη παρόρμηση για δράση, εμπιστοσύνη και συναίσθημα.</w:t>
      </w:r>
    </w:p>
    <w:p w14:paraId="34C710C6" w14:textId="77777777" w:rsidR="00366E3C" w:rsidRPr="007E1E1C" w:rsidRDefault="00000000">
      <w:pPr>
        <w:spacing w:after="30"/>
        <w:ind w:left="480"/>
        <w:rPr>
          <w:lang w:val="el-GR"/>
        </w:rPr>
      </w:pPr>
      <w:r w:rsidRPr="007E1E1C">
        <w:rPr>
          <w:b/>
          <w:bCs/>
          <w:lang w:val="el-GR"/>
        </w:rPr>
        <w:t xml:space="preserve">Δ) </w:t>
      </w:r>
      <w:r w:rsidRPr="007E1E1C">
        <w:rPr>
          <w:lang w:val="el-GR"/>
        </w:rPr>
        <w:t>Φθίνουσα οριακή χρησιμότητα.</w:t>
      </w:r>
    </w:p>
    <w:p w14:paraId="53DB498E" w14:textId="77777777" w:rsidR="00366E3C" w:rsidRPr="007E1E1C" w:rsidRDefault="00000000">
      <w:pPr>
        <w:spacing w:before="60" w:after="30"/>
        <w:rPr>
          <w:lang w:val="el-GR"/>
        </w:rPr>
      </w:pPr>
      <w:r w:rsidRPr="007E1E1C">
        <w:rPr>
          <w:b/>
          <w:bCs/>
          <w:color w:val="2E7D32"/>
          <w:lang w:val="el-GR"/>
        </w:rPr>
        <w:t>Ορθή απάντηση: Γ</w:t>
      </w:r>
    </w:p>
    <w:p w14:paraId="1EA1AD52"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Τα </w:t>
      </w:r>
      <w:r>
        <w:rPr>
          <w:i/>
          <w:iCs/>
          <w:color w:val="555555"/>
          <w:sz w:val="21"/>
          <w:szCs w:val="21"/>
        </w:rPr>
        <w:t>animal</w:t>
      </w:r>
      <w:r w:rsidRPr="007E1E1C">
        <w:rPr>
          <w:i/>
          <w:iCs/>
          <w:color w:val="555555"/>
          <w:sz w:val="21"/>
          <w:szCs w:val="21"/>
          <w:lang w:val="el-GR"/>
        </w:rPr>
        <w:t xml:space="preserve"> </w:t>
      </w:r>
      <w:r>
        <w:rPr>
          <w:i/>
          <w:iCs/>
          <w:color w:val="555555"/>
          <w:sz w:val="21"/>
          <w:szCs w:val="21"/>
        </w:rPr>
        <w:t>spirits</w:t>
      </w:r>
      <w:r w:rsidRPr="007E1E1C">
        <w:rPr>
          <w:i/>
          <w:iCs/>
          <w:color w:val="555555"/>
          <w:sz w:val="21"/>
          <w:szCs w:val="21"/>
          <w:lang w:val="el-GR"/>
        </w:rPr>
        <w:t xml:space="preserve"> περιγράφουν αυθόρμητη ώθηση προς δράση και όχι έναν σταθμισμένο μέσο ποσοτικών πιθανοτήτων. Η </w:t>
      </w:r>
      <w:r>
        <w:rPr>
          <w:i/>
          <w:iCs/>
          <w:color w:val="555555"/>
          <w:sz w:val="21"/>
          <w:szCs w:val="21"/>
        </w:rPr>
        <w:t>New</w:t>
      </w:r>
      <w:r w:rsidRPr="007E1E1C">
        <w:rPr>
          <w:i/>
          <w:iCs/>
          <w:color w:val="555555"/>
          <w:sz w:val="21"/>
          <w:szCs w:val="21"/>
          <w:lang w:val="el-GR"/>
        </w:rPr>
        <w:t xml:space="preserve"> </w:t>
      </w:r>
      <w:r>
        <w:rPr>
          <w:i/>
          <w:iCs/>
          <w:color w:val="555555"/>
          <w:sz w:val="21"/>
          <w:szCs w:val="21"/>
        </w:rPr>
        <w:t>Classical</w:t>
      </w:r>
      <w:r w:rsidRPr="007E1E1C">
        <w:rPr>
          <w:i/>
          <w:iCs/>
          <w:color w:val="555555"/>
          <w:sz w:val="21"/>
          <w:szCs w:val="21"/>
          <w:lang w:val="el-GR"/>
        </w:rPr>
        <w:t xml:space="preserve"> προσέγγιση τα αγνοεί, επειδή στηρίζεται στην ορθολογικότητα και την ισορροπία.</w:t>
      </w:r>
    </w:p>
    <w:p w14:paraId="3B82E95F" w14:textId="77777777" w:rsidR="00366E3C" w:rsidRPr="007E1E1C" w:rsidRDefault="00000000">
      <w:pPr>
        <w:keepNext/>
        <w:spacing w:before="140" w:after="60"/>
        <w:rPr>
          <w:lang w:val="el-GR"/>
        </w:rPr>
      </w:pPr>
      <w:r w:rsidRPr="007E1E1C">
        <w:rPr>
          <w:b/>
          <w:bCs/>
          <w:sz w:val="23"/>
          <w:szCs w:val="23"/>
          <w:lang w:val="el-GR"/>
        </w:rPr>
        <w:t xml:space="preserve">Ερώτηση 6. </w:t>
      </w:r>
      <w:r w:rsidRPr="007E1E1C">
        <w:rPr>
          <w:sz w:val="23"/>
          <w:szCs w:val="23"/>
          <w:lang w:val="el-GR"/>
        </w:rPr>
        <w:t>Ποιο από τα παρακάτω ΔΕΝ ανήκει στους πέντε τύπους «</w:t>
      </w:r>
      <w:r>
        <w:rPr>
          <w:sz w:val="23"/>
          <w:szCs w:val="23"/>
        </w:rPr>
        <w:t>animal</w:t>
      </w:r>
      <w:r w:rsidRPr="007E1E1C">
        <w:rPr>
          <w:sz w:val="23"/>
          <w:szCs w:val="23"/>
          <w:lang w:val="el-GR"/>
        </w:rPr>
        <w:t xml:space="preserve"> </w:t>
      </w:r>
      <w:r>
        <w:rPr>
          <w:sz w:val="23"/>
          <w:szCs w:val="23"/>
        </w:rPr>
        <w:t>spirits</w:t>
      </w:r>
      <w:r w:rsidRPr="007E1E1C">
        <w:rPr>
          <w:sz w:val="23"/>
          <w:szCs w:val="23"/>
          <w:lang w:val="el-GR"/>
        </w:rPr>
        <w:t xml:space="preserve">» των </w:t>
      </w:r>
      <w:r>
        <w:rPr>
          <w:sz w:val="23"/>
          <w:szCs w:val="23"/>
        </w:rPr>
        <w:t>Akerlof</w:t>
      </w:r>
      <w:r w:rsidRPr="007E1E1C">
        <w:rPr>
          <w:sz w:val="23"/>
          <w:szCs w:val="23"/>
          <w:lang w:val="el-GR"/>
        </w:rPr>
        <w:t xml:space="preserve"> &amp; </w:t>
      </w:r>
      <w:r>
        <w:rPr>
          <w:sz w:val="23"/>
          <w:szCs w:val="23"/>
        </w:rPr>
        <w:t>Shiller</w:t>
      </w:r>
      <w:r w:rsidRPr="007E1E1C">
        <w:rPr>
          <w:sz w:val="23"/>
          <w:szCs w:val="23"/>
          <w:lang w:val="el-GR"/>
        </w:rPr>
        <w:t>;</w:t>
      </w:r>
    </w:p>
    <w:p w14:paraId="283FBF66" w14:textId="77777777" w:rsidR="00366E3C" w:rsidRPr="007E1E1C" w:rsidRDefault="00000000">
      <w:pPr>
        <w:spacing w:after="30"/>
        <w:ind w:left="480"/>
        <w:rPr>
          <w:lang w:val="el-GR"/>
        </w:rPr>
      </w:pPr>
      <w:r w:rsidRPr="007E1E1C">
        <w:rPr>
          <w:b/>
          <w:bCs/>
          <w:lang w:val="el-GR"/>
        </w:rPr>
        <w:t xml:space="preserve">Α) </w:t>
      </w:r>
      <w:r w:rsidRPr="007E1E1C">
        <w:rPr>
          <w:lang w:val="el-GR"/>
        </w:rPr>
        <w:t>Εμπιστοσύνη και οι πολλαπλασιαστές της (</w:t>
      </w:r>
      <w:r>
        <w:t>confidence</w:t>
      </w:r>
      <w:r w:rsidRPr="007E1E1C">
        <w:rPr>
          <w:lang w:val="el-GR"/>
        </w:rPr>
        <w:t>).</w:t>
      </w:r>
    </w:p>
    <w:p w14:paraId="309E7663" w14:textId="77777777" w:rsidR="00366E3C" w:rsidRPr="007E1E1C" w:rsidRDefault="00000000">
      <w:pPr>
        <w:spacing w:after="30"/>
        <w:ind w:left="480"/>
        <w:rPr>
          <w:lang w:val="el-GR"/>
        </w:rPr>
      </w:pPr>
      <w:r w:rsidRPr="007E1E1C">
        <w:rPr>
          <w:b/>
          <w:bCs/>
          <w:lang w:val="el-GR"/>
        </w:rPr>
        <w:t xml:space="preserve">Β) </w:t>
      </w:r>
      <w:r w:rsidRPr="007E1E1C">
        <w:rPr>
          <w:lang w:val="el-GR"/>
        </w:rPr>
        <w:t>Αίσθημα του δίκαιου (</w:t>
      </w:r>
      <w:r>
        <w:t>fairness</w:t>
      </w:r>
      <w:r w:rsidRPr="007E1E1C">
        <w:rPr>
          <w:lang w:val="el-GR"/>
        </w:rPr>
        <w:t>).</w:t>
      </w:r>
    </w:p>
    <w:p w14:paraId="4A306EA2" w14:textId="77777777" w:rsidR="00366E3C" w:rsidRPr="007E1E1C" w:rsidRDefault="00000000">
      <w:pPr>
        <w:spacing w:after="30"/>
        <w:ind w:left="480"/>
        <w:rPr>
          <w:lang w:val="el-GR"/>
        </w:rPr>
      </w:pPr>
      <w:r w:rsidRPr="007E1E1C">
        <w:rPr>
          <w:b/>
          <w:bCs/>
          <w:lang w:val="el-GR"/>
        </w:rPr>
        <w:t xml:space="preserve">Γ) </w:t>
      </w:r>
      <w:r w:rsidRPr="007E1E1C">
        <w:rPr>
          <w:lang w:val="el-GR"/>
        </w:rPr>
        <w:t>Ψευδαίσθηση του χρήματος (</w:t>
      </w:r>
      <w:r>
        <w:t>money</w:t>
      </w:r>
      <w:r w:rsidRPr="007E1E1C">
        <w:rPr>
          <w:lang w:val="el-GR"/>
        </w:rPr>
        <w:t xml:space="preserve"> </w:t>
      </w:r>
      <w:r>
        <w:t>illusion</w:t>
      </w:r>
      <w:r w:rsidRPr="007E1E1C">
        <w:rPr>
          <w:lang w:val="el-GR"/>
        </w:rPr>
        <w:t>).</w:t>
      </w:r>
    </w:p>
    <w:p w14:paraId="3F111F4F" w14:textId="77777777" w:rsidR="00366E3C" w:rsidRPr="007E1E1C" w:rsidRDefault="00000000">
      <w:pPr>
        <w:spacing w:after="30"/>
        <w:ind w:left="480"/>
        <w:rPr>
          <w:lang w:val="el-GR"/>
        </w:rPr>
      </w:pPr>
      <w:r w:rsidRPr="007E1E1C">
        <w:rPr>
          <w:b/>
          <w:bCs/>
          <w:lang w:val="el-GR"/>
        </w:rPr>
        <w:t xml:space="preserve">Δ) </w:t>
      </w:r>
      <w:r w:rsidRPr="007E1E1C">
        <w:rPr>
          <w:lang w:val="el-GR"/>
        </w:rPr>
        <w:t>Γενική ισορροπία (</w:t>
      </w:r>
      <w:r>
        <w:t>general</w:t>
      </w:r>
      <w:r w:rsidRPr="007E1E1C">
        <w:rPr>
          <w:lang w:val="el-GR"/>
        </w:rPr>
        <w:t xml:space="preserve"> </w:t>
      </w:r>
      <w:r>
        <w:t>equilibrium</w:t>
      </w:r>
      <w:r w:rsidRPr="007E1E1C">
        <w:rPr>
          <w:lang w:val="el-GR"/>
        </w:rPr>
        <w:t>).</w:t>
      </w:r>
    </w:p>
    <w:p w14:paraId="0EEAE71A" w14:textId="77777777" w:rsidR="00366E3C" w:rsidRPr="007E1E1C" w:rsidRDefault="00000000">
      <w:pPr>
        <w:spacing w:before="60" w:after="30"/>
        <w:rPr>
          <w:lang w:val="el-GR"/>
        </w:rPr>
      </w:pPr>
      <w:r w:rsidRPr="007E1E1C">
        <w:rPr>
          <w:b/>
          <w:bCs/>
          <w:color w:val="2E7D32"/>
          <w:lang w:val="el-GR"/>
        </w:rPr>
        <w:t>Ορθή απάντηση: Δ</w:t>
      </w:r>
    </w:p>
    <w:p w14:paraId="64B09C45" w14:textId="77777777" w:rsidR="00366E3C" w:rsidRPr="007E1E1C" w:rsidRDefault="00000000">
      <w:pPr>
        <w:spacing w:after="100"/>
        <w:rPr>
          <w:lang w:val="el-GR"/>
        </w:rPr>
      </w:pPr>
      <w:r w:rsidRPr="007E1E1C">
        <w:rPr>
          <w:b/>
          <w:bCs/>
          <w:i/>
          <w:iCs/>
          <w:color w:val="555555"/>
          <w:sz w:val="21"/>
          <w:szCs w:val="21"/>
          <w:lang w:val="el-GR"/>
        </w:rPr>
        <w:lastRenderedPageBreak/>
        <w:t xml:space="preserve">Διδακτικό σχόλιο: </w:t>
      </w:r>
      <w:r w:rsidRPr="007E1E1C">
        <w:rPr>
          <w:i/>
          <w:iCs/>
          <w:color w:val="555555"/>
          <w:sz w:val="21"/>
          <w:szCs w:val="21"/>
          <w:lang w:val="el-GR"/>
        </w:rPr>
        <w:t>Οι πέντε τύποι είναι: εμπιστοσύνη, δικαιοσύνη, διαφθορά/κακή πίστη, ψευδαίσθηση χρήματος και «ιστορίες» (</w:t>
      </w:r>
      <w:r>
        <w:rPr>
          <w:i/>
          <w:iCs/>
          <w:color w:val="555555"/>
          <w:sz w:val="21"/>
          <w:szCs w:val="21"/>
        </w:rPr>
        <w:t>stories</w:t>
      </w:r>
      <w:r w:rsidRPr="007E1E1C">
        <w:rPr>
          <w:i/>
          <w:iCs/>
          <w:color w:val="555555"/>
          <w:sz w:val="21"/>
          <w:szCs w:val="21"/>
          <w:lang w:val="el-GR"/>
        </w:rPr>
        <w:t xml:space="preserve">). Η γενική ισορροπία είναι κλασική υπόθεση, όχι </w:t>
      </w:r>
      <w:r>
        <w:rPr>
          <w:i/>
          <w:iCs/>
          <w:color w:val="555555"/>
          <w:sz w:val="21"/>
          <w:szCs w:val="21"/>
        </w:rPr>
        <w:t>animal</w:t>
      </w:r>
      <w:r w:rsidRPr="007E1E1C">
        <w:rPr>
          <w:i/>
          <w:iCs/>
          <w:color w:val="555555"/>
          <w:sz w:val="21"/>
          <w:szCs w:val="21"/>
          <w:lang w:val="el-GR"/>
        </w:rPr>
        <w:t xml:space="preserve"> </w:t>
      </w:r>
      <w:r>
        <w:rPr>
          <w:i/>
          <w:iCs/>
          <w:color w:val="555555"/>
          <w:sz w:val="21"/>
          <w:szCs w:val="21"/>
        </w:rPr>
        <w:t>spirit</w:t>
      </w:r>
      <w:r w:rsidRPr="007E1E1C">
        <w:rPr>
          <w:i/>
          <w:iCs/>
          <w:color w:val="555555"/>
          <w:sz w:val="21"/>
          <w:szCs w:val="21"/>
          <w:lang w:val="el-GR"/>
        </w:rPr>
        <w:t xml:space="preserve"> — η ερώτηση ελέγχει αν διακρίνουν τις δύο σχολές.</w:t>
      </w:r>
    </w:p>
    <w:p w14:paraId="6667FC60"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Δ. Αποδόσεις, ανατροφοδότηση και συστημικός κίνδυνος</w:t>
      </w:r>
    </w:p>
    <w:p w14:paraId="3E49CBA3" w14:textId="77777777" w:rsidR="00366E3C" w:rsidRPr="007E1E1C" w:rsidRDefault="00000000">
      <w:pPr>
        <w:keepNext/>
        <w:spacing w:before="140" w:after="60"/>
        <w:rPr>
          <w:lang w:val="el-GR"/>
        </w:rPr>
      </w:pPr>
      <w:r w:rsidRPr="007E1E1C">
        <w:rPr>
          <w:b/>
          <w:bCs/>
          <w:sz w:val="23"/>
          <w:szCs w:val="23"/>
          <w:lang w:val="el-GR"/>
        </w:rPr>
        <w:t xml:space="preserve">Ερώτηση 7. </w:t>
      </w:r>
      <w:r w:rsidRPr="007E1E1C">
        <w:rPr>
          <w:sz w:val="23"/>
          <w:szCs w:val="23"/>
          <w:lang w:val="el-GR"/>
        </w:rPr>
        <w:t>Κατά τη θεωρία της ανατροφοδότησης (</w:t>
      </w:r>
      <w:r>
        <w:rPr>
          <w:sz w:val="23"/>
          <w:szCs w:val="23"/>
        </w:rPr>
        <w:t>reflexivity</w:t>
      </w:r>
      <w:r w:rsidRPr="007E1E1C">
        <w:rPr>
          <w:sz w:val="23"/>
          <w:szCs w:val="23"/>
          <w:lang w:val="el-GR"/>
        </w:rPr>
        <w:t xml:space="preserve">) του </w:t>
      </w:r>
      <w:r>
        <w:rPr>
          <w:sz w:val="23"/>
          <w:szCs w:val="23"/>
        </w:rPr>
        <w:t>Soros</w:t>
      </w:r>
      <w:r w:rsidRPr="007E1E1C">
        <w:rPr>
          <w:sz w:val="23"/>
          <w:szCs w:val="23"/>
          <w:lang w:val="el-GR"/>
        </w:rPr>
        <w:t>, μια ανοδική φούσκα δημιουργείται όταν:</w:t>
      </w:r>
    </w:p>
    <w:p w14:paraId="3016011C" w14:textId="77777777" w:rsidR="00366E3C" w:rsidRPr="007E1E1C" w:rsidRDefault="00000000">
      <w:pPr>
        <w:spacing w:after="30"/>
        <w:ind w:left="480"/>
        <w:rPr>
          <w:lang w:val="el-GR"/>
        </w:rPr>
      </w:pPr>
      <w:r w:rsidRPr="007E1E1C">
        <w:rPr>
          <w:b/>
          <w:bCs/>
          <w:lang w:val="el-GR"/>
        </w:rPr>
        <w:t xml:space="preserve">Α) </w:t>
      </w:r>
      <w:r w:rsidRPr="007E1E1C">
        <w:rPr>
          <w:lang w:val="el-GR"/>
        </w:rPr>
        <w:t>Οι τιμές κινούνται τυχαία γύρω από τη θεμελιώδη αξία.</w:t>
      </w:r>
    </w:p>
    <w:p w14:paraId="5735614B" w14:textId="77777777" w:rsidR="00366E3C" w:rsidRPr="007E1E1C" w:rsidRDefault="00000000">
      <w:pPr>
        <w:spacing w:after="30"/>
        <w:ind w:left="480"/>
        <w:rPr>
          <w:lang w:val="el-GR"/>
        </w:rPr>
      </w:pPr>
      <w:r w:rsidRPr="007E1E1C">
        <w:rPr>
          <w:b/>
          <w:bCs/>
          <w:lang w:val="el-GR"/>
        </w:rPr>
        <w:t xml:space="preserve">Β) </w:t>
      </w:r>
      <w:r w:rsidRPr="007E1E1C">
        <w:rPr>
          <w:lang w:val="el-GR"/>
        </w:rPr>
        <w:t>Οι προσδοκίες των επενδυτών επηρεάζονται από τις κινήσεις των τιμών, και η συμπεριφορά τους ενισχύει την ίδια κατεύθυνση μέχρι αυτή να καταστεί μη βιώσιμη.</w:t>
      </w:r>
    </w:p>
    <w:p w14:paraId="35E25715" w14:textId="77777777" w:rsidR="00366E3C" w:rsidRPr="007E1E1C" w:rsidRDefault="00000000">
      <w:pPr>
        <w:spacing w:after="30"/>
        <w:ind w:left="480"/>
        <w:rPr>
          <w:lang w:val="el-GR"/>
        </w:rPr>
      </w:pPr>
      <w:r w:rsidRPr="007E1E1C">
        <w:rPr>
          <w:b/>
          <w:bCs/>
          <w:lang w:val="el-GR"/>
        </w:rPr>
        <w:t xml:space="preserve">Γ) </w:t>
      </w:r>
      <w:r w:rsidRPr="007E1E1C">
        <w:rPr>
          <w:lang w:val="el-GR"/>
        </w:rPr>
        <w:t>Η κεντρική τράπεζα παρεμβαίνει στην αγορά.</w:t>
      </w:r>
    </w:p>
    <w:p w14:paraId="47339C7E" w14:textId="77777777" w:rsidR="00366E3C" w:rsidRPr="007E1E1C" w:rsidRDefault="00000000">
      <w:pPr>
        <w:spacing w:after="30"/>
        <w:ind w:left="480"/>
        <w:rPr>
          <w:lang w:val="el-GR"/>
        </w:rPr>
      </w:pPr>
      <w:r w:rsidRPr="007E1E1C">
        <w:rPr>
          <w:b/>
          <w:bCs/>
          <w:lang w:val="el-GR"/>
        </w:rPr>
        <w:t xml:space="preserve">Δ) </w:t>
      </w:r>
      <w:r w:rsidRPr="007E1E1C">
        <w:rPr>
          <w:lang w:val="el-GR"/>
        </w:rPr>
        <w:t>Η οριακή χρησιμότητα του χρήματος μειώνεται.</w:t>
      </w:r>
    </w:p>
    <w:p w14:paraId="22075BC7" w14:textId="77777777" w:rsidR="00366E3C" w:rsidRPr="007E1E1C" w:rsidRDefault="00000000">
      <w:pPr>
        <w:spacing w:before="60" w:after="30"/>
        <w:rPr>
          <w:lang w:val="el-GR"/>
        </w:rPr>
      </w:pPr>
      <w:r w:rsidRPr="007E1E1C">
        <w:rPr>
          <w:b/>
          <w:bCs/>
          <w:color w:val="2E7D32"/>
          <w:lang w:val="el-GR"/>
        </w:rPr>
        <w:t>Ορθή απάντηση: Β</w:t>
      </w:r>
    </w:p>
    <w:p w14:paraId="0F58982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Πρόκειται για βρόχο θετικής ανατροφοδότησης: τιμή → προσδοκία → συμπεριφορά → τιμή, αυτο-ενισχυόμενος έως την αναστροφή. Η σύνδεση είναι με τα </w:t>
      </w:r>
      <w:r>
        <w:rPr>
          <w:i/>
          <w:iCs/>
          <w:color w:val="555555"/>
          <w:sz w:val="21"/>
          <w:szCs w:val="21"/>
        </w:rPr>
        <w:t>feedback</w:t>
      </w:r>
      <w:r w:rsidRPr="007E1E1C">
        <w:rPr>
          <w:i/>
          <w:iCs/>
          <w:color w:val="555555"/>
          <w:sz w:val="21"/>
          <w:szCs w:val="21"/>
          <w:lang w:val="el-GR"/>
        </w:rPr>
        <w:t xml:space="preserve"> </w:t>
      </w:r>
      <w:r>
        <w:rPr>
          <w:i/>
          <w:iCs/>
          <w:color w:val="555555"/>
          <w:sz w:val="21"/>
          <w:szCs w:val="21"/>
        </w:rPr>
        <w:t>loops</w:t>
      </w:r>
      <w:r w:rsidRPr="007E1E1C">
        <w:rPr>
          <w:i/>
          <w:iCs/>
          <w:color w:val="555555"/>
          <w:sz w:val="21"/>
          <w:szCs w:val="21"/>
          <w:lang w:val="el-GR"/>
        </w:rPr>
        <w:t>, όχι με εξωγενή παρέμβαση.</w:t>
      </w:r>
    </w:p>
    <w:p w14:paraId="54D1756B" w14:textId="77777777" w:rsidR="00366E3C" w:rsidRPr="007E1E1C" w:rsidRDefault="00000000">
      <w:pPr>
        <w:keepNext/>
        <w:spacing w:before="140" w:after="60"/>
        <w:rPr>
          <w:lang w:val="el-GR"/>
        </w:rPr>
      </w:pPr>
      <w:r w:rsidRPr="007E1E1C">
        <w:rPr>
          <w:b/>
          <w:bCs/>
          <w:sz w:val="23"/>
          <w:szCs w:val="23"/>
          <w:lang w:val="el-GR"/>
        </w:rPr>
        <w:t xml:space="preserve">Ερώτηση 8. </w:t>
      </w:r>
      <w:r w:rsidRPr="007E1E1C">
        <w:rPr>
          <w:sz w:val="23"/>
          <w:szCs w:val="23"/>
          <w:lang w:val="el-GR"/>
        </w:rPr>
        <w:t>Σε αγορά με κοινωνική επιρροή (π.χ. πλατφόρμα που προβάλλει τι επιλέγουν οι άλλοι) παρατηρείται φαινόμενο «</w:t>
      </w:r>
      <w:r>
        <w:rPr>
          <w:sz w:val="23"/>
          <w:szCs w:val="23"/>
        </w:rPr>
        <w:t>rich</w:t>
      </w:r>
      <w:r w:rsidRPr="007E1E1C">
        <w:rPr>
          <w:sz w:val="23"/>
          <w:szCs w:val="23"/>
          <w:lang w:val="el-GR"/>
        </w:rPr>
        <w:t>-</w:t>
      </w:r>
      <w:r>
        <w:rPr>
          <w:sz w:val="23"/>
          <w:szCs w:val="23"/>
        </w:rPr>
        <w:t>get</w:t>
      </w:r>
      <w:r w:rsidRPr="007E1E1C">
        <w:rPr>
          <w:sz w:val="23"/>
          <w:szCs w:val="23"/>
          <w:lang w:val="el-GR"/>
        </w:rPr>
        <w:t>-</w:t>
      </w:r>
      <w:r>
        <w:rPr>
          <w:sz w:val="23"/>
          <w:szCs w:val="23"/>
        </w:rPr>
        <w:t>richer</w:t>
      </w:r>
      <w:r w:rsidRPr="007E1E1C">
        <w:rPr>
          <w:sz w:val="23"/>
          <w:szCs w:val="23"/>
          <w:lang w:val="el-GR"/>
        </w:rPr>
        <w:t>» (</w:t>
      </w:r>
      <w:r>
        <w:rPr>
          <w:sz w:val="23"/>
          <w:szCs w:val="23"/>
        </w:rPr>
        <w:t>Matthew</w:t>
      </w:r>
      <w:r w:rsidRPr="007E1E1C">
        <w:rPr>
          <w:sz w:val="23"/>
          <w:szCs w:val="23"/>
          <w:lang w:val="el-GR"/>
        </w:rPr>
        <w:t xml:space="preserve"> </w:t>
      </w:r>
      <w:r>
        <w:rPr>
          <w:sz w:val="23"/>
          <w:szCs w:val="23"/>
        </w:rPr>
        <w:t>effect</w:t>
      </w:r>
      <w:r w:rsidRPr="007E1E1C">
        <w:rPr>
          <w:sz w:val="23"/>
          <w:szCs w:val="23"/>
          <w:lang w:val="el-GR"/>
        </w:rPr>
        <w:t>). Η βασική επίπτωση για τη διοίκηση προϊόντος είναι ότι:</w:t>
      </w:r>
    </w:p>
    <w:p w14:paraId="029269A2" w14:textId="77777777" w:rsidR="00366E3C" w:rsidRPr="007E1E1C" w:rsidRDefault="00000000">
      <w:pPr>
        <w:spacing w:after="30"/>
        <w:ind w:left="480"/>
        <w:rPr>
          <w:lang w:val="el-GR"/>
        </w:rPr>
      </w:pPr>
      <w:r w:rsidRPr="007E1E1C">
        <w:rPr>
          <w:b/>
          <w:bCs/>
          <w:lang w:val="el-GR"/>
        </w:rPr>
        <w:t xml:space="preserve">Α) </w:t>
      </w:r>
      <w:r w:rsidRPr="007E1E1C">
        <w:rPr>
          <w:lang w:val="el-GR"/>
        </w:rPr>
        <w:t>Η εγγενής ποιότητα είναι ο μόνος καθοριστικός παράγοντας επιτυχίας.</w:t>
      </w:r>
    </w:p>
    <w:p w14:paraId="45EB2492" w14:textId="77777777" w:rsidR="00366E3C" w:rsidRPr="007E1E1C" w:rsidRDefault="00000000">
      <w:pPr>
        <w:spacing w:after="30"/>
        <w:ind w:left="480"/>
        <w:rPr>
          <w:lang w:val="el-GR"/>
        </w:rPr>
      </w:pPr>
      <w:r w:rsidRPr="007E1E1C">
        <w:rPr>
          <w:b/>
          <w:bCs/>
          <w:lang w:val="el-GR"/>
        </w:rPr>
        <w:t xml:space="preserve">Β) </w:t>
      </w:r>
      <w:r w:rsidRPr="007E1E1C">
        <w:rPr>
          <w:lang w:val="el-GR"/>
        </w:rPr>
        <w:t>Η αρχική ορατότητα/ελκυστικότητα (</w:t>
      </w:r>
      <w:r>
        <w:t>appeal</w:t>
      </w:r>
      <w:r w:rsidRPr="007E1E1C">
        <w:rPr>
          <w:lang w:val="el-GR"/>
        </w:rPr>
        <w:t>) αυτο-ενισχύεται, οπότε μπορεί να βαραίνει όσο ή και περισσότερο από την ποιότητα.</w:t>
      </w:r>
    </w:p>
    <w:p w14:paraId="68E6E223" w14:textId="77777777" w:rsidR="00366E3C" w:rsidRPr="007E1E1C" w:rsidRDefault="00000000">
      <w:pPr>
        <w:spacing w:after="30"/>
        <w:ind w:left="480"/>
        <w:rPr>
          <w:lang w:val="el-GR"/>
        </w:rPr>
      </w:pPr>
      <w:r w:rsidRPr="007E1E1C">
        <w:rPr>
          <w:b/>
          <w:bCs/>
          <w:lang w:val="el-GR"/>
        </w:rPr>
        <w:t xml:space="preserve">Γ) </w:t>
      </w:r>
      <w:r w:rsidRPr="007E1E1C">
        <w:rPr>
          <w:lang w:val="el-GR"/>
        </w:rPr>
        <w:t>Η κοινωνική επιρροή εξαλείφει τις διαφορές μεταξύ των προϊόντων.</w:t>
      </w:r>
    </w:p>
    <w:p w14:paraId="7C7E352C" w14:textId="77777777" w:rsidR="00366E3C" w:rsidRPr="007E1E1C" w:rsidRDefault="00000000">
      <w:pPr>
        <w:spacing w:after="30"/>
        <w:ind w:left="480"/>
        <w:rPr>
          <w:lang w:val="el-GR"/>
        </w:rPr>
      </w:pPr>
      <w:r w:rsidRPr="007E1E1C">
        <w:rPr>
          <w:b/>
          <w:bCs/>
          <w:lang w:val="el-GR"/>
        </w:rPr>
        <w:t xml:space="preserve">Δ) </w:t>
      </w:r>
      <w:r w:rsidRPr="007E1E1C">
        <w:rPr>
          <w:lang w:val="el-GR"/>
        </w:rPr>
        <w:t>Τα ήδη δημοφιλή προϊόντα χάνουν συστηματικά μερίδιο.</w:t>
      </w:r>
    </w:p>
    <w:p w14:paraId="10CADEBC" w14:textId="77777777" w:rsidR="00366E3C" w:rsidRPr="007E1E1C" w:rsidRDefault="00000000">
      <w:pPr>
        <w:spacing w:before="60" w:after="30"/>
        <w:rPr>
          <w:lang w:val="el-GR"/>
        </w:rPr>
      </w:pPr>
      <w:r w:rsidRPr="007E1E1C">
        <w:rPr>
          <w:b/>
          <w:bCs/>
          <w:color w:val="2E7D32"/>
          <w:lang w:val="el-GR"/>
        </w:rPr>
        <w:t>Ορθή απάντηση: Β</w:t>
      </w:r>
    </w:p>
    <w:p w14:paraId="51CF8E9D"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Η κοινωνική επιρροή κάνει τα δημοφιλή ακόμη πιο δημοφιλή· υπάρχει </w:t>
      </w:r>
      <w:r>
        <w:rPr>
          <w:i/>
          <w:iCs/>
          <w:color w:val="555555"/>
          <w:sz w:val="21"/>
          <w:szCs w:val="21"/>
        </w:rPr>
        <w:t>trade</w:t>
      </w:r>
      <w:r w:rsidRPr="007E1E1C">
        <w:rPr>
          <w:i/>
          <w:iCs/>
          <w:color w:val="555555"/>
          <w:sz w:val="21"/>
          <w:szCs w:val="21"/>
          <w:lang w:val="el-GR"/>
        </w:rPr>
        <w:t>-</w:t>
      </w:r>
      <w:r>
        <w:rPr>
          <w:i/>
          <w:iCs/>
          <w:color w:val="555555"/>
          <w:sz w:val="21"/>
          <w:szCs w:val="21"/>
        </w:rPr>
        <w:t>off</w:t>
      </w:r>
      <w:r w:rsidRPr="007E1E1C">
        <w:rPr>
          <w:i/>
          <w:iCs/>
          <w:color w:val="555555"/>
          <w:sz w:val="21"/>
          <w:szCs w:val="21"/>
          <w:lang w:val="el-GR"/>
        </w:rPr>
        <w:t xml:space="preserve"> μεταξύ </w:t>
      </w:r>
      <w:r>
        <w:rPr>
          <w:i/>
          <w:iCs/>
          <w:color w:val="555555"/>
          <w:sz w:val="21"/>
          <w:szCs w:val="21"/>
        </w:rPr>
        <w:t>appeal</w:t>
      </w:r>
      <w:r w:rsidRPr="007E1E1C">
        <w:rPr>
          <w:i/>
          <w:iCs/>
          <w:color w:val="555555"/>
          <w:sz w:val="21"/>
          <w:szCs w:val="21"/>
          <w:lang w:val="el-GR"/>
        </w:rPr>
        <w:t xml:space="preserve"> και </w:t>
      </w:r>
      <w:r>
        <w:rPr>
          <w:i/>
          <w:iCs/>
          <w:color w:val="555555"/>
          <w:sz w:val="21"/>
          <w:szCs w:val="21"/>
        </w:rPr>
        <w:t>quality</w:t>
      </w:r>
      <w:r w:rsidRPr="007E1E1C">
        <w:rPr>
          <w:i/>
          <w:iCs/>
          <w:color w:val="555555"/>
          <w:sz w:val="21"/>
          <w:szCs w:val="21"/>
          <w:lang w:val="el-GR"/>
        </w:rPr>
        <w:t>. Πρακτική συνέπεια: η πρώιμη έκθεση και η αρχική δυναμική μπορεί να είναι κρίσιμες, όχι μόνο η ποιότητα.</w:t>
      </w:r>
    </w:p>
    <w:p w14:paraId="229EFF58" w14:textId="77777777" w:rsidR="00366E3C" w:rsidRPr="007E1E1C" w:rsidRDefault="00000000">
      <w:pPr>
        <w:keepNext/>
        <w:spacing w:before="140" w:after="60"/>
        <w:rPr>
          <w:lang w:val="el-GR"/>
        </w:rPr>
      </w:pPr>
      <w:r w:rsidRPr="007E1E1C">
        <w:rPr>
          <w:b/>
          <w:bCs/>
          <w:sz w:val="23"/>
          <w:szCs w:val="23"/>
          <w:lang w:val="el-GR"/>
        </w:rPr>
        <w:t xml:space="preserve">Ερώτηση 9. </w:t>
      </w:r>
      <w:r w:rsidRPr="007E1E1C">
        <w:rPr>
          <w:sz w:val="23"/>
          <w:szCs w:val="23"/>
          <w:lang w:val="el-GR"/>
        </w:rPr>
        <w:t>Στο μάθημα αναφέρεται ότι «όσο πιο αποδοτικό (</w:t>
      </w:r>
      <w:r>
        <w:rPr>
          <w:sz w:val="23"/>
          <w:szCs w:val="23"/>
        </w:rPr>
        <w:t>efficient</w:t>
      </w:r>
      <w:r w:rsidRPr="007E1E1C">
        <w:rPr>
          <w:sz w:val="23"/>
          <w:szCs w:val="23"/>
          <w:lang w:val="el-GR"/>
        </w:rPr>
        <w:t>) είναι ένα σύνθετο σύστημα, τόσο πιο επιρρεπές γίνεται σε συστημικό κίνδυνο». Ποια σχεδιαστική επιλογή προτείνεται για αποφυγή αστάθειας;</w:t>
      </w:r>
    </w:p>
    <w:p w14:paraId="48B6926F" w14:textId="77777777" w:rsidR="00366E3C" w:rsidRPr="007E1E1C" w:rsidRDefault="00000000">
      <w:pPr>
        <w:spacing w:after="30"/>
        <w:ind w:left="480"/>
        <w:rPr>
          <w:lang w:val="el-GR"/>
        </w:rPr>
      </w:pPr>
      <w:r w:rsidRPr="007E1E1C">
        <w:rPr>
          <w:b/>
          <w:bCs/>
          <w:lang w:val="el-GR"/>
        </w:rPr>
        <w:t xml:space="preserve">Α) </w:t>
      </w:r>
      <w:r w:rsidRPr="007E1E1C">
        <w:rPr>
          <w:lang w:val="el-GR"/>
        </w:rPr>
        <w:t>Μεγιστοποίηση της ταχύτητας μετατροπής εισροών σε εκροές.</w:t>
      </w:r>
    </w:p>
    <w:p w14:paraId="1F1C8065" w14:textId="77777777" w:rsidR="00366E3C" w:rsidRPr="007E1E1C" w:rsidRDefault="00000000">
      <w:pPr>
        <w:spacing w:after="30"/>
        <w:ind w:left="480"/>
        <w:rPr>
          <w:lang w:val="el-GR"/>
        </w:rPr>
      </w:pPr>
      <w:r w:rsidRPr="007E1E1C">
        <w:rPr>
          <w:b/>
          <w:bCs/>
          <w:lang w:val="el-GR"/>
        </w:rPr>
        <w:t xml:space="preserve">Β) </w:t>
      </w:r>
      <w:r w:rsidRPr="007E1E1C">
        <w:rPr>
          <w:lang w:val="el-GR"/>
        </w:rPr>
        <w:t>Πλήρης εξάλειψη κάθε χρονικής καθυστέρησης.</w:t>
      </w:r>
    </w:p>
    <w:p w14:paraId="237674E4" w14:textId="77777777" w:rsidR="00366E3C" w:rsidRPr="007E1E1C" w:rsidRDefault="00000000">
      <w:pPr>
        <w:spacing w:after="30"/>
        <w:ind w:left="480"/>
        <w:rPr>
          <w:lang w:val="el-GR"/>
        </w:rPr>
      </w:pPr>
      <w:r w:rsidRPr="007E1E1C">
        <w:rPr>
          <w:b/>
          <w:bCs/>
          <w:lang w:val="el-GR"/>
        </w:rPr>
        <w:t xml:space="preserve">Γ) </w:t>
      </w:r>
      <w:r w:rsidRPr="007E1E1C">
        <w:rPr>
          <w:lang w:val="el-GR"/>
        </w:rPr>
        <w:t>Σκόπιμη εισαγωγή «τριβής», αντίστασης, αδράνειας ή χρονικής καθυστέρησης που αποσυνδέει τις εισροές από τις εκροές.</w:t>
      </w:r>
    </w:p>
    <w:p w14:paraId="126F0C46" w14:textId="77777777" w:rsidR="00366E3C" w:rsidRPr="007E1E1C" w:rsidRDefault="00000000">
      <w:pPr>
        <w:spacing w:after="30"/>
        <w:ind w:left="480"/>
        <w:rPr>
          <w:lang w:val="el-GR"/>
        </w:rPr>
      </w:pPr>
      <w:r w:rsidRPr="007E1E1C">
        <w:rPr>
          <w:b/>
          <w:bCs/>
          <w:lang w:val="el-GR"/>
        </w:rPr>
        <w:t xml:space="preserve">Δ) </w:t>
      </w:r>
      <w:r w:rsidRPr="007E1E1C">
        <w:rPr>
          <w:lang w:val="el-GR"/>
        </w:rPr>
        <w:t>Αύξηση της μόχλευσης (</w:t>
      </w:r>
      <w:r>
        <w:t>leverage</w:t>
      </w:r>
      <w:r w:rsidRPr="007E1E1C">
        <w:rPr>
          <w:lang w:val="el-GR"/>
        </w:rPr>
        <w:t>) του συστήματος.</w:t>
      </w:r>
    </w:p>
    <w:p w14:paraId="49368ACF" w14:textId="77777777" w:rsidR="00366E3C" w:rsidRPr="007E1E1C" w:rsidRDefault="00000000">
      <w:pPr>
        <w:spacing w:before="60" w:after="30"/>
        <w:rPr>
          <w:lang w:val="el-GR"/>
        </w:rPr>
      </w:pPr>
      <w:r w:rsidRPr="007E1E1C">
        <w:rPr>
          <w:b/>
          <w:bCs/>
          <w:color w:val="2E7D32"/>
          <w:lang w:val="el-GR"/>
        </w:rPr>
        <w:t>Ορθή απάντηση: Γ</w:t>
      </w:r>
    </w:p>
    <w:p w14:paraId="4C77F593"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Λίγη ενσωματωμένη «τριβή»/καθυστέρηση είναι μεν αναποτελεσματικότητα, αλλά αποσυνδέει εισροές–εκροές και αποτρέπει την εκρηκτική θετική ανατροφοδότηση. Το ζητούμενο είναι να κατανοήσουν γιατί η απόλυτη αποδοτικότητα μπορεί να είναι επικίνδυνη.</w:t>
      </w:r>
    </w:p>
    <w:p w14:paraId="3114E218" w14:textId="77777777" w:rsidR="00366E3C" w:rsidRPr="007E1E1C" w:rsidRDefault="00000000">
      <w:pPr>
        <w:keepNext/>
        <w:spacing w:before="140" w:after="60"/>
        <w:rPr>
          <w:lang w:val="el-GR"/>
        </w:rPr>
      </w:pPr>
      <w:r w:rsidRPr="007E1E1C">
        <w:rPr>
          <w:b/>
          <w:bCs/>
          <w:sz w:val="23"/>
          <w:szCs w:val="23"/>
          <w:lang w:val="el-GR"/>
        </w:rPr>
        <w:t xml:space="preserve">Ερώτηση 10. </w:t>
      </w:r>
      <w:r w:rsidRPr="007E1E1C">
        <w:rPr>
          <w:sz w:val="23"/>
          <w:szCs w:val="23"/>
          <w:lang w:val="el-GR"/>
        </w:rPr>
        <w:t xml:space="preserve">Γιατί ένα σχήμα </w:t>
      </w:r>
      <w:r>
        <w:rPr>
          <w:sz w:val="23"/>
          <w:szCs w:val="23"/>
        </w:rPr>
        <w:t>Ponzi</w:t>
      </w:r>
      <w:r w:rsidRPr="007E1E1C">
        <w:rPr>
          <w:sz w:val="23"/>
          <w:szCs w:val="23"/>
          <w:lang w:val="el-GR"/>
        </w:rPr>
        <w:t xml:space="preserve"> χαρακτηρίζεται ως σύστημα «θετικής ανατροφοδότησης»;</w:t>
      </w:r>
    </w:p>
    <w:p w14:paraId="09327675" w14:textId="77777777" w:rsidR="00366E3C" w:rsidRPr="007E1E1C" w:rsidRDefault="00000000">
      <w:pPr>
        <w:spacing w:after="30"/>
        <w:ind w:left="480"/>
        <w:rPr>
          <w:lang w:val="el-GR"/>
        </w:rPr>
      </w:pPr>
      <w:r w:rsidRPr="007E1E1C">
        <w:rPr>
          <w:b/>
          <w:bCs/>
          <w:lang w:val="el-GR"/>
        </w:rPr>
        <w:t xml:space="preserve">Α) </w:t>
      </w:r>
      <w:r w:rsidRPr="007E1E1C">
        <w:rPr>
          <w:lang w:val="el-GR"/>
        </w:rPr>
        <w:t>Επειδή προσφέρει σταθερές και χαμηλές αποδόσεις.</w:t>
      </w:r>
    </w:p>
    <w:p w14:paraId="6FF721C5" w14:textId="77777777" w:rsidR="00366E3C" w:rsidRPr="007E1E1C" w:rsidRDefault="00000000">
      <w:pPr>
        <w:spacing w:after="30"/>
        <w:ind w:left="480"/>
        <w:rPr>
          <w:lang w:val="el-GR"/>
        </w:rPr>
      </w:pPr>
      <w:r w:rsidRPr="007E1E1C">
        <w:rPr>
          <w:b/>
          <w:bCs/>
          <w:lang w:val="el-GR"/>
        </w:rPr>
        <w:t xml:space="preserve">Β) </w:t>
      </w:r>
      <w:r w:rsidRPr="007E1E1C">
        <w:rPr>
          <w:lang w:val="el-GR"/>
        </w:rPr>
        <w:t>Επειδή τα κεφάλαια νέων επενδυτών πληρώνουν υψηλές αποδόσεις που προσελκύουν κι άλλους νέους, επιταχύνοντας την ανάπτυξη προς την κατάρρευση.</w:t>
      </w:r>
    </w:p>
    <w:p w14:paraId="76D77667" w14:textId="77777777" w:rsidR="00366E3C" w:rsidRPr="007E1E1C" w:rsidRDefault="00000000">
      <w:pPr>
        <w:spacing w:after="30"/>
        <w:ind w:left="480"/>
        <w:rPr>
          <w:lang w:val="el-GR"/>
        </w:rPr>
      </w:pPr>
      <w:r w:rsidRPr="007E1E1C">
        <w:rPr>
          <w:b/>
          <w:bCs/>
          <w:lang w:val="el-GR"/>
        </w:rPr>
        <w:lastRenderedPageBreak/>
        <w:t xml:space="preserve">Γ) </w:t>
      </w:r>
      <w:r w:rsidRPr="007E1E1C">
        <w:rPr>
          <w:lang w:val="el-GR"/>
        </w:rPr>
        <w:t>Επειδή στηρίζεται σε πραγματική παραγωγή αξίας.</w:t>
      </w:r>
    </w:p>
    <w:p w14:paraId="42E646BA" w14:textId="77777777" w:rsidR="00366E3C" w:rsidRPr="007E1E1C" w:rsidRDefault="00000000">
      <w:pPr>
        <w:spacing w:after="30"/>
        <w:ind w:left="480"/>
        <w:rPr>
          <w:lang w:val="el-GR"/>
        </w:rPr>
      </w:pPr>
      <w:r w:rsidRPr="007E1E1C">
        <w:rPr>
          <w:b/>
          <w:bCs/>
          <w:lang w:val="el-GR"/>
        </w:rPr>
        <w:t xml:space="preserve">Δ) </w:t>
      </w:r>
      <w:r w:rsidRPr="007E1E1C">
        <w:rPr>
          <w:lang w:val="el-GR"/>
        </w:rPr>
        <w:t>Επειδή υπόκειται σε αυστηρή εποπτεία.</w:t>
      </w:r>
    </w:p>
    <w:p w14:paraId="17342A69" w14:textId="77777777" w:rsidR="00366E3C" w:rsidRPr="007E1E1C" w:rsidRDefault="00000000">
      <w:pPr>
        <w:spacing w:before="60" w:after="30"/>
        <w:rPr>
          <w:lang w:val="el-GR"/>
        </w:rPr>
      </w:pPr>
      <w:r w:rsidRPr="007E1E1C">
        <w:rPr>
          <w:b/>
          <w:bCs/>
          <w:color w:val="2E7D32"/>
          <w:lang w:val="el-GR"/>
        </w:rPr>
        <w:t>Ορθή απάντηση: Β</w:t>
      </w:r>
    </w:p>
    <w:p w14:paraId="474BB3A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Η ίδια η ανάπτυξη τροφοδοτεί την επόμενη ανάπτυξη (αυτο-ενίσχυση) έως τη μη βιώσιμη κατάρρευση — η ίδια λογική με τη «στιγμή </w:t>
      </w:r>
      <w:r>
        <w:rPr>
          <w:i/>
          <w:iCs/>
          <w:color w:val="555555"/>
          <w:sz w:val="21"/>
          <w:szCs w:val="21"/>
        </w:rPr>
        <w:t>Minsky</w:t>
      </w:r>
      <w:r w:rsidRPr="007E1E1C">
        <w:rPr>
          <w:i/>
          <w:iCs/>
          <w:color w:val="555555"/>
          <w:sz w:val="21"/>
          <w:szCs w:val="21"/>
          <w:lang w:val="el-GR"/>
        </w:rPr>
        <w:t xml:space="preserve">». Καλό παράδειγμα διάκρισης θετικής </w:t>
      </w:r>
      <w:r>
        <w:rPr>
          <w:i/>
          <w:iCs/>
          <w:color w:val="555555"/>
          <w:sz w:val="21"/>
          <w:szCs w:val="21"/>
        </w:rPr>
        <w:t>vs</w:t>
      </w:r>
      <w:r w:rsidRPr="007E1E1C">
        <w:rPr>
          <w:i/>
          <w:iCs/>
          <w:color w:val="555555"/>
          <w:sz w:val="21"/>
          <w:szCs w:val="21"/>
          <w:lang w:val="el-GR"/>
        </w:rPr>
        <w:t xml:space="preserve"> αρνητικής ανατροφοδότησης.</w:t>
      </w:r>
    </w:p>
    <w:p w14:paraId="3E378EF1"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 xml:space="preserve">Ε. «Περίπλοκα» </w:t>
      </w:r>
      <w:r>
        <w:rPr>
          <w:b/>
          <w:bCs/>
          <w:color w:val="1F4E79"/>
          <w:sz w:val="25"/>
          <w:szCs w:val="25"/>
        </w:rPr>
        <w:t>vs</w:t>
      </w:r>
      <w:r w:rsidRPr="007E1E1C">
        <w:rPr>
          <w:b/>
          <w:bCs/>
          <w:color w:val="1F4E79"/>
          <w:sz w:val="25"/>
          <w:szCs w:val="25"/>
          <w:lang w:val="el-GR"/>
        </w:rPr>
        <w:t xml:space="preserve"> «Σύνθετα» συστήματα και ευρετικές</w:t>
      </w:r>
    </w:p>
    <w:p w14:paraId="747390C2" w14:textId="77777777" w:rsidR="00366E3C" w:rsidRPr="007E1E1C" w:rsidRDefault="00000000">
      <w:pPr>
        <w:keepNext/>
        <w:spacing w:before="140" w:after="60"/>
        <w:rPr>
          <w:lang w:val="el-GR"/>
        </w:rPr>
      </w:pPr>
      <w:r w:rsidRPr="007E1E1C">
        <w:rPr>
          <w:b/>
          <w:bCs/>
          <w:sz w:val="23"/>
          <w:szCs w:val="23"/>
          <w:lang w:val="el-GR"/>
        </w:rPr>
        <w:t xml:space="preserve">Ερώτηση 11. </w:t>
      </w:r>
      <w:r w:rsidRPr="007E1E1C">
        <w:rPr>
          <w:sz w:val="23"/>
          <w:szCs w:val="23"/>
          <w:lang w:val="el-GR"/>
        </w:rPr>
        <w:t>Ένα ρολόι αποσυναρμολογείται και κατανοείται ως άθροισμα των εξαρτημάτων του· ένα εθνικό σύστημα υγείας όχι. Ποια αντιστοίχιση είναι σωστή;</w:t>
      </w:r>
    </w:p>
    <w:p w14:paraId="1085612F" w14:textId="77777777" w:rsidR="00366E3C" w:rsidRPr="007E1E1C" w:rsidRDefault="00000000">
      <w:pPr>
        <w:spacing w:after="30"/>
        <w:ind w:left="480"/>
        <w:rPr>
          <w:lang w:val="el-GR"/>
        </w:rPr>
      </w:pPr>
      <w:r w:rsidRPr="007E1E1C">
        <w:rPr>
          <w:b/>
          <w:bCs/>
          <w:lang w:val="el-GR"/>
        </w:rPr>
        <w:t xml:space="preserve">Α) </w:t>
      </w:r>
      <w:r w:rsidRPr="007E1E1C">
        <w:rPr>
          <w:lang w:val="el-GR"/>
        </w:rPr>
        <w:t>Το ρολόι είναι «σύνθετο» (</w:t>
      </w:r>
      <w:r>
        <w:t>complex</w:t>
      </w:r>
      <w:r w:rsidRPr="007E1E1C">
        <w:rPr>
          <w:lang w:val="el-GR"/>
        </w:rPr>
        <w:t>), το σύστημα υγείας «περίπλοκο» (</w:t>
      </w:r>
      <w:r>
        <w:t>complicated</w:t>
      </w:r>
      <w:r w:rsidRPr="007E1E1C">
        <w:rPr>
          <w:lang w:val="el-GR"/>
        </w:rPr>
        <w:t>).</w:t>
      </w:r>
    </w:p>
    <w:p w14:paraId="67EE018B" w14:textId="77777777" w:rsidR="00366E3C" w:rsidRPr="007E1E1C" w:rsidRDefault="00000000">
      <w:pPr>
        <w:spacing w:after="30"/>
        <w:ind w:left="480"/>
        <w:rPr>
          <w:lang w:val="el-GR"/>
        </w:rPr>
      </w:pPr>
      <w:r w:rsidRPr="007E1E1C">
        <w:rPr>
          <w:b/>
          <w:bCs/>
          <w:lang w:val="el-GR"/>
        </w:rPr>
        <w:t xml:space="preserve">Β) </w:t>
      </w:r>
      <w:r w:rsidRPr="007E1E1C">
        <w:rPr>
          <w:lang w:val="el-GR"/>
        </w:rPr>
        <w:t>Το ρολόι είναι «περίπλοκο» (</w:t>
      </w:r>
      <w:r>
        <w:t>complicated</w:t>
      </w:r>
      <w:r w:rsidRPr="007E1E1C">
        <w:rPr>
          <w:lang w:val="el-GR"/>
        </w:rPr>
        <w:t>, = άθροισμα μερών)· το σύστημα υγείας «σύνθετο» (</w:t>
      </w:r>
      <w:r>
        <w:t>complex</w:t>
      </w:r>
      <w:r w:rsidRPr="007E1E1C">
        <w:rPr>
          <w:lang w:val="el-GR"/>
        </w:rPr>
        <w:t>, με αναδυόμενες ιδιότητες).</w:t>
      </w:r>
    </w:p>
    <w:p w14:paraId="30BE178D" w14:textId="77777777" w:rsidR="00366E3C" w:rsidRPr="007E1E1C" w:rsidRDefault="00000000">
      <w:pPr>
        <w:spacing w:after="30"/>
        <w:ind w:left="480"/>
        <w:rPr>
          <w:lang w:val="el-GR"/>
        </w:rPr>
      </w:pPr>
      <w:r w:rsidRPr="007E1E1C">
        <w:rPr>
          <w:b/>
          <w:bCs/>
          <w:lang w:val="el-GR"/>
        </w:rPr>
        <w:t xml:space="preserve">Γ) </w:t>
      </w:r>
      <w:r w:rsidRPr="007E1E1C">
        <w:rPr>
          <w:lang w:val="el-GR"/>
        </w:rPr>
        <w:t>Και τα δύο είναι σύνθετα (</w:t>
      </w:r>
      <w:r>
        <w:t>complex</w:t>
      </w:r>
      <w:r w:rsidRPr="007E1E1C">
        <w:rPr>
          <w:lang w:val="el-GR"/>
        </w:rPr>
        <w:t>).</w:t>
      </w:r>
    </w:p>
    <w:p w14:paraId="079A3ED6" w14:textId="77777777" w:rsidR="00366E3C" w:rsidRPr="007E1E1C" w:rsidRDefault="00000000">
      <w:pPr>
        <w:spacing w:after="30"/>
        <w:ind w:left="480"/>
        <w:rPr>
          <w:lang w:val="el-GR"/>
        </w:rPr>
      </w:pPr>
      <w:r w:rsidRPr="007E1E1C">
        <w:rPr>
          <w:b/>
          <w:bCs/>
          <w:lang w:val="el-GR"/>
        </w:rPr>
        <w:t xml:space="preserve">Δ) </w:t>
      </w:r>
      <w:r w:rsidRPr="007E1E1C">
        <w:rPr>
          <w:lang w:val="el-GR"/>
        </w:rPr>
        <w:t>Η διάκριση αφορά αποκλειστικά το μέγεθος του συστήματος.</w:t>
      </w:r>
    </w:p>
    <w:p w14:paraId="43695D93" w14:textId="77777777" w:rsidR="00366E3C" w:rsidRPr="007E1E1C" w:rsidRDefault="00000000">
      <w:pPr>
        <w:spacing w:before="60" w:after="30"/>
        <w:rPr>
          <w:lang w:val="el-GR"/>
        </w:rPr>
      </w:pPr>
      <w:r w:rsidRPr="007E1E1C">
        <w:rPr>
          <w:b/>
          <w:bCs/>
          <w:color w:val="2E7D32"/>
          <w:lang w:val="el-GR"/>
        </w:rPr>
        <w:t>Ορθή απάντηση: Β</w:t>
      </w:r>
    </w:p>
    <w:p w14:paraId="3C37B55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Pr>
          <w:i/>
          <w:iCs/>
          <w:color w:val="555555"/>
          <w:sz w:val="21"/>
          <w:szCs w:val="21"/>
        </w:rPr>
        <w:t>Complicated</w:t>
      </w:r>
      <w:r w:rsidRPr="007E1E1C">
        <w:rPr>
          <w:i/>
          <w:iCs/>
          <w:color w:val="555555"/>
          <w:sz w:val="21"/>
          <w:szCs w:val="21"/>
          <w:lang w:val="el-GR"/>
        </w:rPr>
        <w:t xml:space="preserve"> = αποσυναρμολογείται και ισούται με το άθροισμα των μερών. </w:t>
      </w:r>
      <w:r>
        <w:rPr>
          <w:i/>
          <w:iCs/>
          <w:color w:val="555555"/>
          <w:sz w:val="21"/>
          <w:szCs w:val="21"/>
        </w:rPr>
        <w:t>Complex</w:t>
      </w:r>
      <w:r w:rsidRPr="007E1E1C">
        <w:rPr>
          <w:i/>
          <w:iCs/>
          <w:color w:val="555555"/>
          <w:sz w:val="21"/>
          <w:szCs w:val="21"/>
          <w:lang w:val="el-GR"/>
        </w:rPr>
        <w:t xml:space="preserve"> = αναδυόμενες ιδιότητες από τις αλληλεπιδράσεις, όπου η σχεσιακή πληροφορία είναι κρίσιμη και η πλήρης γνώση όλων των μερών αδύνατη.</w:t>
      </w:r>
    </w:p>
    <w:p w14:paraId="40344B0E" w14:textId="77777777" w:rsidR="00366E3C" w:rsidRPr="007E1E1C" w:rsidRDefault="00000000">
      <w:pPr>
        <w:keepNext/>
        <w:spacing w:before="140" w:after="60"/>
        <w:rPr>
          <w:lang w:val="el-GR"/>
        </w:rPr>
      </w:pPr>
      <w:r w:rsidRPr="007E1E1C">
        <w:rPr>
          <w:b/>
          <w:bCs/>
          <w:sz w:val="23"/>
          <w:szCs w:val="23"/>
          <w:lang w:val="el-GR"/>
        </w:rPr>
        <w:t xml:space="preserve">Ερώτηση 12. </w:t>
      </w:r>
      <w:r w:rsidRPr="007E1E1C">
        <w:rPr>
          <w:sz w:val="23"/>
          <w:szCs w:val="23"/>
          <w:lang w:val="el-GR"/>
        </w:rPr>
        <w:t>Η βασική πρακτική συνέπεια του ότι η επιχείρηση λειτουργεί μέσα σε ένα «σύνθετο» (</w:t>
      </w:r>
      <w:r>
        <w:rPr>
          <w:sz w:val="23"/>
          <w:szCs w:val="23"/>
        </w:rPr>
        <w:t>complex</w:t>
      </w:r>
      <w:r w:rsidRPr="007E1E1C">
        <w:rPr>
          <w:sz w:val="23"/>
          <w:szCs w:val="23"/>
          <w:lang w:val="el-GR"/>
        </w:rPr>
        <w:t xml:space="preserve">) σύστημα είναι ότι ο </w:t>
      </w:r>
      <w:r>
        <w:rPr>
          <w:sz w:val="23"/>
          <w:szCs w:val="23"/>
        </w:rPr>
        <w:t>manager</w:t>
      </w:r>
      <w:r w:rsidRPr="007E1E1C">
        <w:rPr>
          <w:sz w:val="23"/>
          <w:szCs w:val="23"/>
          <w:lang w:val="el-GR"/>
        </w:rPr>
        <w:t>:</w:t>
      </w:r>
    </w:p>
    <w:p w14:paraId="3130355F" w14:textId="77777777" w:rsidR="00366E3C" w:rsidRPr="007E1E1C" w:rsidRDefault="00000000">
      <w:pPr>
        <w:spacing w:after="30"/>
        <w:ind w:left="480"/>
        <w:rPr>
          <w:lang w:val="el-GR"/>
        </w:rPr>
      </w:pPr>
      <w:r w:rsidRPr="007E1E1C">
        <w:rPr>
          <w:b/>
          <w:bCs/>
          <w:lang w:val="el-GR"/>
        </w:rPr>
        <w:t xml:space="preserve">Α) </w:t>
      </w:r>
      <w:r w:rsidRPr="007E1E1C">
        <w:rPr>
          <w:lang w:val="el-GR"/>
        </w:rPr>
        <w:t>Μπορεί να προβλέψει με ακρίβεια κάθε έκβαση αν γνωρίζει όλα τα μέρη.</w:t>
      </w:r>
    </w:p>
    <w:p w14:paraId="217C5CD3" w14:textId="77777777" w:rsidR="00366E3C" w:rsidRPr="007E1E1C" w:rsidRDefault="00000000">
      <w:pPr>
        <w:spacing w:after="30"/>
        <w:ind w:left="480"/>
        <w:rPr>
          <w:lang w:val="el-GR"/>
        </w:rPr>
      </w:pPr>
      <w:r w:rsidRPr="007E1E1C">
        <w:rPr>
          <w:b/>
          <w:bCs/>
          <w:lang w:val="el-GR"/>
        </w:rPr>
        <w:t xml:space="preserve">Β) </w:t>
      </w:r>
      <w:r w:rsidRPr="007E1E1C">
        <w:rPr>
          <w:lang w:val="el-GR"/>
        </w:rPr>
        <w:t>Πρέπει να κατανοεί τη δυναμική των σχέσεων μεταξύ των μερών — όχι μόνο τα μέρη — καθώς η πλήρης γνώση τους σε κάθε στιγμή είναι ανέφικτη.</w:t>
      </w:r>
    </w:p>
    <w:p w14:paraId="3B01BFED" w14:textId="77777777" w:rsidR="00366E3C" w:rsidRPr="007E1E1C" w:rsidRDefault="00000000">
      <w:pPr>
        <w:spacing w:after="30"/>
        <w:ind w:left="480"/>
        <w:rPr>
          <w:lang w:val="el-GR"/>
        </w:rPr>
      </w:pPr>
      <w:r w:rsidRPr="007E1E1C">
        <w:rPr>
          <w:b/>
          <w:bCs/>
          <w:lang w:val="el-GR"/>
        </w:rPr>
        <w:t xml:space="preserve">Γ) </w:t>
      </w:r>
      <w:r w:rsidRPr="007E1E1C">
        <w:rPr>
          <w:lang w:val="el-GR"/>
        </w:rPr>
        <w:t>Μπορεί να αγνοεί τις αλληλεπιδράσεις και να εστιάζει στα συστατικά.</w:t>
      </w:r>
    </w:p>
    <w:p w14:paraId="4D2CC68E" w14:textId="77777777" w:rsidR="00366E3C" w:rsidRPr="007E1E1C" w:rsidRDefault="00000000">
      <w:pPr>
        <w:spacing w:after="30"/>
        <w:ind w:left="480"/>
        <w:rPr>
          <w:lang w:val="el-GR"/>
        </w:rPr>
      </w:pPr>
      <w:r w:rsidRPr="007E1E1C">
        <w:rPr>
          <w:b/>
          <w:bCs/>
          <w:lang w:val="el-GR"/>
        </w:rPr>
        <w:t xml:space="preserve">Δ) </w:t>
      </w:r>
      <w:r w:rsidRPr="007E1E1C">
        <w:rPr>
          <w:lang w:val="el-GR"/>
        </w:rPr>
        <w:t>Οφείλει να μετατρέψει το σύστημα σε «περίπλοκο» εξαλείφοντας τις σχέσεις.</w:t>
      </w:r>
    </w:p>
    <w:p w14:paraId="49CA1F29" w14:textId="77777777" w:rsidR="00366E3C" w:rsidRPr="007E1E1C" w:rsidRDefault="00000000">
      <w:pPr>
        <w:spacing w:before="60" w:after="30"/>
        <w:rPr>
          <w:lang w:val="el-GR"/>
        </w:rPr>
      </w:pPr>
      <w:r w:rsidRPr="007E1E1C">
        <w:rPr>
          <w:b/>
          <w:bCs/>
          <w:color w:val="2E7D32"/>
          <w:lang w:val="el-GR"/>
        </w:rPr>
        <w:t>Ορθή απάντηση: Β</w:t>
      </w:r>
    </w:p>
    <w:p w14:paraId="6A1A3F1C"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Η αναδυόμενη συμπεριφορά απαιτεί κατανόηση των δυναμικών σχέσεων, όχι απλώς απαρίθμηση συστατικών. Συνδέει την έννοια της πολυπλοκότητας με τη λήψη αποφάσεων υπό αβεβαιότητα.</w:t>
      </w:r>
    </w:p>
    <w:p w14:paraId="0BF3FF80" w14:textId="77777777" w:rsidR="00366E3C" w:rsidRPr="007E1E1C" w:rsidRDefault="00000000">
      <w:pPr>
        <w:keepNext/>
        <w:spacing w:before="140" w:after="60"/>
        <w:rPr>
          <w:lang w:val="el-GR"/>
        </w:rPr>
      </w:pPr>
      <w:r w:rsidRPr="007E1E1C">
        <w:rPr>
          <w:b/>
          <w:bCs/>
          <w:sz w:val="23"/>
          <w:szCs w:val="23"/>
          <w:lang w:val="el-GR"/>
        </w:rPr>
        <w:t xml:space="preserve">Ερώτηση 13. </w:t>
      </w:r>
      <w:r w:rsidRPr="007E1E1C">
        <w:rPr>
          <w:sz w:val="23"/>
          <w:szCs w:val="23"/>
          <w:lang w:val="el-GR"/>
        </w:rPr>
        <w:t xml:space="preserve">Ένας έμπειρος </w:t>
      </w:r>
      <w:r>
        <w:rPr>
          <w:sz w:val="23"/>
          <w:szCs w:val="23"/>
        </w:rPr>
        <w:t>manager</w:t>
      </w:r>
      <w:r w:rsidRPr="007E1E1C">
        <w:rPr>
          <w:sz w:val="23"/>
          <w:szCs w:val="23"/>
          <w:lang w:val="el-GR"/>
        </w:rPr>
        <w:t xml:space="preserve"> παίρνει γρήγορα μια «αρκετά καλή» απόφαση με έναν εμπειρικό κανόνα, αντί να λύσει πλήρες μοντέλο βελτιστοποίησης. Αυτό αποτελεί:</w:t>
      </w:r>
    </w:p>
    <w:p w14:paraId="2A9D7B50" w14:textId="77777777" w:rsidR="00366E3C" w:rsidRPr="007E1E1C" w:rsidRDefault="00000000">
      <w:pPr>
        <w:spacing w:after="30"/>
        <w:ind w:left="480"/>
        <w:rPr>
          <w:lang w:val="el-GR"/>
        </w:rPr>
      </w:pPr>
      <w:r w:rsidRPr="007E1E1C">
        <w:rPr>
          <w:b/>
          <w:bCs/>
          <w:lang w:val="el-GR"/>
        </w:rPr>
        <w:t xml:space="preserve">Α) </w:t>
      </w:r>
      <w:r w:rsidRPr="007E1E1C">
        <w:rPr>
          <w:lang w:val="el-GR"/>
        </w:rPr>
        <w:t>Παράδειγμα γενικής ισορροπίας.</w:t>
      </w:r>
    </w:p>
    <w:p w14:paraId="76906D2C" w14:textId="77777777" w:rsidR="00366E3C" w:rsidRPr="007E1E1C" w:rsidRDefault="00000000">
      <w:pPr>
        <w:spacing w:after="30"/>
        <w:ind w:left="480"/>
        <w:rPr>
          <w:lang w:val="el-GR"/>
        </w:rPr>
      </w:pPr>
      <w:r w:rsidRPr="007E1E1C">
        <w:rPr>
          <w:b/>
          <w:bCs/>
          <w:lang w:val="el-GR"/>
        </w:rPr>
        <w:t xml:space="preserve">Β) </w:t>
      </w:r>
      <w:r>
        <w:t>Heuristic</w:t>
      </w:r>
      <w:r w:rsidRPr="007E1E1C">
        <w:rPr>
          <w:lang w:val="el-GR"/>
        </w:rPr>
        <w:t xml:space="preserve"> — τεχνική που παράγει γρήγορη και πρακτική λύση.</w:t>
      </w:r>
    </w:p>
    <w:p w14:paraId="1DB92B45" w14:textId="77777777" w:rsidR="00366E3C" w:rsidRPr="007E1E1C" w:rsidRDefault="00000000">
      <w:pPr>
        <w:spacing w:after="30"/>
        <w:ind w:left="480"/>
        <w:rPr>
          <w:lang w:val="el-GR"/>
        </w:rPr>
      </w:pPr>
      <w:r w:rsidRPr="007E1E1C">
        <w:rPr>
          <w:b/>
          <w:bCs/>
          <w:lang w:val="el-GR"/>
        </w:rPr>
        <w:t xml:space="preserve">Γ) </w:t>
      </w:r>
      <w:r>
        <w:t>Money</w:t>
      </w:r>
      <w:r w:rsidRPr="007E1E1C">
        <w:rPr>
          <w:lang w:val="el-GR"/>
        </w:rPr>
        <w:t xml:space="preserve"> </w:t>
      </w:r>
      <w:r>
        <w:t>illusion</w:t>
      </w:r>
      <w:r w:rsidRPr="007E1E1C">
        <w:rPr>
          <w:lang w:val="el-GR"/>
        </w:rPr>
        <w:t>.</w:t>
      </w:r>
    </w:p>
    <w:p w14:paraId="63BDBA53" w14:textId="77777777" w:rsidR="00366E3C" w:rsidRPr="007E1E1C" w:rsidRDefault="00000000">
      <w:pPr>
        <w:spacing w:after="30"/>
        <w:ind w:left="480"/>
        <w:rPr>
          <w:lang w:val="el-GR"/>
        </w:rPr>
      </w:pPr>
      <w:r w:rsidRPr="007E1E1C">
        <w:rPr>
          <w:b/>
          <w:bCs/>
          <w:lang w:val="el-GR"/>
        </w:rPr>
        <w:t xml:space="preserve">Δ) </w:t>
      </w:r>
      <w:r w:rsidRPr="007E1E1C">
        <w:rPr>
          <w:lang w:val="el-GR"/>
        </w:rPr>
        <w:t xml:space="preserve">Συμπεριφορά αγαθού </w:t>
      </w:r>
      <w:r>
        <w:t>Giffen</w:t>
      </w:r>
      <w:r w:rsidRPr="007E1E1C">
        <w:rPr>
          <w:lang w:val="el-GR"/>
        </w:rPr>
        <w:t>.</w:t>
      </w:r>
    </w:p>
    <w:p w14:paraId="00A1EE34" w14:textId="77777777" w:rsidR="00366E3C" w:rsidRPr="007E1E1C" w:rsidRDefault="00000000">
      <w:pPr>
        <w:spacing w:before="60" w:after="30"/>
        <w:rPr>
          <w:lang w:val="el-GR"/>
        </w:rPr>
      </w:pPr>
      <w:r w:rsidRPr="007E1E1C">
        <w:rPr>
          <w:b/>
          <w:bCs/>
          <w:color w:val="2E7D32"/>
          <w:lang w:val="el-GR"/>
        </w:rPr>
        <w:t>Ορθή απάντηση: Β</w:t>
      </w:r>
    </w:p>
    <w:p w14:paraId="5F3BF184"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Ορισμός ευρετικής: γρήγορη, πρακτική επίλυση. Η ερώτηση ελέγχει την αναγνώριση της έννοιας μέσα σε ρεαλιστικό σενάριο απόφασης.</w:t>
      </w:r>
    </w:p>
    <w:p w14:paraId="19AD50BD" w14:textId="77777777" w:rsidR="00366E3C" w:rsidRDefault="00000000">
      <w:pPr>
        <w:pBdr>
          <w:bottom w:val="single" w:sz="6" w:space="4" w:color="1F4E79"/>
        </w:pBdr>
        <w:spacing w:before="200" w:after="120"/>
      </w:pPr>
      <w:proofErr w:type="spellStart"/>
      <w:r>
        <w:rPr>
          <w:b/>
          <w:bCs/>
          <w:color w:val="1F4E79"/>
          <w:sz w:val="25"/>
          <w:szCs w:val="25"/>
        </w:rPr>
        <w:t>ΣΤ</w:t>
      </w:r>
      <w:proofErr w:type="spellEnd"/>
      <w:r>
        <w:rPr>
          <w:b/>
          <w:bCs/>
          <w:color w:val="1F4E79"/>
          <w:sz w:val="25"/>
          <w:szCs w:val="25"/>
        </w:rPr>
        <w:t>. Αβεβα</w:t>
      </w:r>
      <w:proofErr w:type="spellStart"/>
      <w:r>
        <w:rPr>
          <w:b/>
          <w:bCs/>
          <w:color w:val="1F4E79"/>
          <w:sz w:val="25"/>
          <w:szCs w:val="25"/>
        </w:rPr>
        <w:t>ιότητ</w:t>
      </w:r>
      <w:proofErr w:type="spellEnd"/>
      <w:r>
        <w:rPr>
          <w:b/>
          <w:bCs/>
          <w:color w:val="1F4E79"/>
          <w:sz w:val="25"/>
          <w:szCs w:val="25"/>
        </w:rPr>
        <w:t>α: Black Swans, Grey Rhinos, FOMO</w:t>
      </w:r>
    </w:p>
    <w:p w14:paraId="28FF244D" w14:textId="77777777" w:rsidR="00366E3C" w:rsidRPr="007E1E1C" w:rsidRDefault="00000000">
      <w:pPr>
        <w:keepNext/>
        <w:spacing w:before="140" w:after="60"/>
        <w:rPr>
          <w:lang w:val="el-GR"/>
        </w:rPr>
      </w:pPr>
      <w:r w:rsidRPr="007E1E1C">
        <w:rPr>
          <w:b/>
          <w:bCs/>
          <w:sz w:val="23"/>
          <w:szCs w:val="23"/>
          <w:lang w:val="el-GR"/>
        </w:rPr>
        <w:lastRenderedPageBreak/>
        <w:t xml:space="preserve">Ερώτηση 14. </w:t>
      </w:r>
      <w:r w:rsidRPr="007E1E1C">
        <w:rPr>
          <w:sz w:val="23"/>
          <w:szCs w:val="23"/>
          <w:lang w:val="el-GR"/>
        </w:rPr>
        <w:t>Μια εταιρεία γνωρίζει επί χρόνια ότι το βασικό της προϊόν θα καταστεί παρωχημένο από μια ορατή τεχνολογική τάση, αλλά δεν πράττει τίποτα. Όταν οι πωλήσεις καταρρέουν, ο κίνδυνος αυτός ήταν:</w:t>
      </w:r>
    </w:p>
    <w:p w14:paraId="5F2055F1" w14:textId="77777777" w:rsidR="00366E3C" w:rsidRPr="007E1E1C" w:rsidRDefault="00000000">
      <w:pPr>
        <w:spacing w:after="30"/>
        <w:ind w:left="480"/>
        <w:rPr>
          <w:lang w:val="el-GR"/>
        </w:rPr>
      </w:pPr>
      <w:r w:rsidRPr="007E1E1C">
        <w:rPr>
          <w:b/>
          <w:bCs/>
          <w:lang w:val="el-GR"/>
        </w:rPr>
        <w:t xml:space="preserve">Α) </w:t>
      </w:r>
      <w:r>
        <w:t>Black</w:t>
      </w:r>
      <w:r w:rsidRPr="007E1E1C">
        <w:rPr>
          <w:lang w:val="el-GR"/>
        </w:rPr>
        <w:t xml:space="preserve"> </w:t>
      </w:r>
      <w:r>
        <w:t>swan</w:t>
      </w:r>
      <w:r w:rsidRPr="007E1E1C">
        <w:rPr>
          <w:lang w:val="el-GR"/>
        </w:rPr>
        <w:t xml:space="preserve"> — απρόβλεπτο και σπάνιο γεγονός.</w:t>
      </w:r>
    </w:p>
    <w:p w14:paraId="768DF2B0" w14:textId="77777777" w:rsidR="00366E3C" w:rsidRPr="007E1E1C" w:rsidRDefault="00000000">
      <w:pPr>
        <w:spacing w:after="30"/>
        <w:ind w:left="480"/>
        <w:rPr>
          <w:lang w:val="el-GR"/>
        </w:rPr>
      </w:pPr>
      <w:r w:rsidRPr="007E1E1C">
        <w:rPr>
          <w:b/>
          <w:bCs/>
          <w:lang w:val="el-GR"/>
        </w:rPr>
        <w:t xml:space="preserve">Β) </w:t>
      </w:r>
      <w:r>
        <w:t>Grey</w:t>
      </w:r>
      <w:r w:rsidRPr="007E1E1C">
        <w:rPr>
          <w:lang w:val="el-GR"/>
        </w:rPr>
        <w:t xml:space="preserve"> </w:t>
      </w:r>
      <w:r>
        <w:t>rhino</w:t>
      </w:r>
      <w:r w:rsidRPr="007E1E1C">
        <w:rPr>
          <w:lang w:val="el-GR"/>
        </w:rPr>
        <w:t xml:space="preserve"> — ορατός, υψηλής πιθανότητας κίνδυνος που αγνοήθηκε.</w:t>
      </w:r>
    </w:p>
    <w:p w14:paraId="3EA4389B" w14:textId="77777777" w:rsidR="00366E3C" w:rsidRPr="007E1E1C" w:rsidRDefault="00000000">
      <w:pPr>
        <w:spacing w:after="30"/>
        <w:ind w:left="480"/>
        <w:rPr>
          <w:lang w:val="el-GR"/>
        </w:rPr>
      </w:pPr>
      <w:r w:rsidRPr="007E1E1C">
        <w:rPr>
          <w:b/>
          <w:bCs/>
          <w:lang w:val="el-GR"/>
        </w:rPr>
        <w:t xml:space="preserve">Γ) </w:t>
      </w:r>
      <w:r>
        <w:t>Silver</w:t>
      </w:r>
      <w:r w:rsidRPr="007E1E1C">
        <w:rPr>
          <w:lang w:val="el-GR"/>
        </w:rPr>
        <w:t xml:space="preserve"> </w:t>
      </w:r>
      <w:r>
        <w:t>lining</w:t>
      </w:r>
      <w:r w:rsidRPr="007E1E1C">
        <w:rPr>
          <w:lang w:val="el-GR"/>
        </w:rPr>
        <w:t xml:space="preserve"> — θετική πτυχή μέσα στην κρίση.</w:t>
      </w:r>
    </w:p>
    <w:p w14:paraId="3D1C7716" w14:textId="77777777" w:rsidR="00366E3C" w:rsidRPr="007E1E1C" w:rsidRDefault="00000000">
      <w:pPr>
        <w:spacing w:after="30"/>
        <w:ind w:left="480"/>
        <w:rPr>
          <w:lang w:val="el-GR"/>
        </w:rPr>
      </w:pPr>
      <w:r w:rsidRPr="007E1E1C">
        <w:rPr>
          <w:b/>
          <w:bCs/>
          <w:lang w:val="el-GR"/>
        </w:rPr>
        <w:t xml:space="preserve">Δ) </w:t>
      </w:r>
      <w:r>
        <w:t>Money</w:t>
      </w:r>
      <w:r w:rsidRPr="007E1E1C">
        <w:rPr>
          <w:lang w:val="el-GR"/>
        </w:rPr>
        <w:t xml:space="preserve"> </w:t>
      </w:r>
      <w:r>
        <w:t>illusion</w:t>
      </w:r>
      <w:r w:rsidRPr="007E1E1C">
        <w:rPr>
          <w:lang w:val="el-GR"/>
        </w:rPr>
        <w:t>.</w:t>
      </w:r>
    </w:p>
    <w:p w14:paraId="08116C99" w14:textId="77777777" w:rsidR="00366E3C" w:rsidRPr="007E1E1C" w:rsidRDefault="00000000">
      <w:pPr>
        <w:spacing w:before="60" w:after="30"/>
        <w:rPr>
          <w:lang w:val="el-GR"/>
        </w:rPr>
      </w:pPr>
      <w:r w:rsidRPr="007E1E1C">
        <w:rPr>
          <w:b/>
          <w:bCs/>
          <w:color w:val="2E7D32"/>
          <w:lang w:val="el-GR"/>
        </w:rPr>
        <w:t>Ορθή απάντηση: Β</w:t>
      </w:r>
    </w:p>
    <w:p w14:paraId="1F7FE8C0"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Ο γκρίζος ρινόκερος είναι ο προφανής, υψηλής πιθανότητας κίνδυνος για τον οποίο μιλάμε αλλά δεν δρούμε. Αντιδιαστέλλεται με τον μαύρο κύκνο (μη προβλέψιμος). Στόχος: διάκριση των δύο εννοιών σε σενάριο.</w:t>
      </w:r>
    </w:p>
    <w:p w14:paraId="0910C5F3" w14:textId="77777777" w:rsidR="00366E3C" w:rsidRPr="007E1E1C" w:rsidRDefault="00000000">
      <w:pPr>
        <w:keepNext/>
        <w:spacing w:before="140" w:after="60"/>
        <w:rPr>
          <w:lang w:val="el-GR"/>
        </w:rPr>
      </w:pPr>
      <w:r w:rsidRPr="007E1E1C">
        <w:rPr>
          <w:b/>
          <w:bCs/>
          <w:sz w:val="23"/>
          <w:szCs w:val="23"/>
          <w:lang w:val="el-GR"/>
        </w:rPr>
        <w:t xml:space="preserve">Ερώτηση 15. </w:t>
      </w:r>
      <w:r w:rsidRPr="007E1E1C">
        <w:rPr>
          <w:sz w:val="23"/>
          <w:szCs w:val="23"/>
          <w:lang w:val="el-GR"/>
        </w:rPr>
        <w:t>Πώς διαφέρει ο «γκρίζος ρινόκερος» από τον «ελέφαντα στο δωμάτιο»;</w:t>
      </w:r>
    </w:p>
    <w:p w14:paraId="6386B798" w14:textId="77777777" w:rsidR="00366E3C" w:rsidRPr="007E1E1C" w:rsidRDefault="00000000">
      <w:pPr>
        <w:spacing w:after="30"/>
        <w:ind w:left="480"/>
        <w:rPr>
          <w:lang w:val="el-GR"/>
        </w:rPr>
      </w:pPr>
      <w:r w:rsidRPr="007E1E1C">
        <w:rPr>
          <w:b/>
          <w:bCs/>
          <w:lang w:val="el-GR"/>
        </w:rPr>
        <w:t xml:space="preserve">Α) </w:t>
      </w:r>
      <w:r w:rsidRPr="007E1E1C">
        <w:rPr>
          <w:lang w:val="el-GR"/>
        </w:rPr>
        <w:t>Δεν διαφέρουν· είναι συνώνυμα.</w:t>
      </w:r>
    </w:p>
    <w:p w14:paraId="423E2486" w14:textId="77777777" w:rsidR="00366E3C" w:rsidRPr="007E1E1C" w:rsidRDefault="00000000">
      <w:pPr>
        <w:spacing w:after="30"/>
        <w:ind w:left="480"/>
        <w:rPr>
          <w:lang w:val="el-GR"/>
        </w:rPr>
      </w:pPr>
      <w:r w:rsidRPr="007E1E1C">
        <w:rPr>
          <w:b/>
          <w:bCs/>
          <w:lang w:val="el-GR"/>
        </w:rPr>
        <w:t xml:space="preserve">Β) </w:t>
      </w:r>
      <w:r w:rsidRPr="007E1E1C">
        <w:rPr>
          <w:lang w:val="el-GR"/>
        </w:rPr>
        <w:t>Για τον ελέφαντα κανείς δεν μιλά ούτε πράττει· για τον γκρίζο ρινόκερο όλοι μιλούν αλλά κανείς δεν πράττει — και υπονοείται ότι η αδράνεια ΔΕΝ είναι αναπόφευκτη.</w:t>
      </w:r>
    </w:p>
    <w:p w14:paraId="650C0E81" w14:textId="77777777" w:rsidR="00366E3C" w:rsidRPr="007E1E1C" w:rsidRDefault="00000000">
      <w:pPr>
        <w:spacing w:after="30"/>
        <w:ind w:left="480"/>
        <w:rPr>
          <w:lang w:val="el-GR"/>
        </w:rPr>
      </w:pPr>
      <w:r w:rsidRPr="007E1E1C">
        <w:rPr>
          <w:b/>
          <w:bCs/>
          <w:lang w:val="el-GR"/>
        </w:rPr>
        <w:t xml:space="preserve">Γ) </w:t>
      </w:r>
      <w:r w:rsidRPr="007E1E1C">
        <w:rPr>
          <w:lang w:val="el-GR"/>
        </w:rPr>
        <w:t>Ο ρινόκερος είναι εξ ορισμού μη προβλέψιμος.</w:t>
      </w:r>
    </w:p>
    <w:p w14:paraId="1A95654C" w14:textId="77777777" w:rsidR="00366E3C" w:rsidRPr="007E1E1C" w:rsidRDefault="00000000">
      <w:pPr>
        <w:spacing w:after="30"/>
        <w:ind w:left="480"/>
        <w:rPr>
          <w:lang w:val="el-GR"/>
        </w:rPr>
      </w:pPr>
      <w:r w:rsidRPr="007E1E1C">
        <w:rPr>
          <w:b/>
          <w:bCs/>
          <w:lang w:val="el-GR"/>
        </w:rPr>
        <w:t xml:space="preserve">Δ) </w:t>
      </w:r>
      <w:r w:rsidRPr="007E1E1C">
        <w:rPr>
          <w:lang w:val="el-GR"/>
        </w:rPr>
        <w:t>Ο ελέφαντας αφορά μόνο φυσικές καταστροφές.</w:t>
      </w:r>
    </w:p>
    <w:p w14:paraId="705BE6CE" w14:textId="77777777" w:rsidR="00366E3C" w:rsidRPr="007E1E1C" w:rsidRDefault="00000000">
      <w:pPr>
        <w:spacing w:before="60" w:after="30"/>
        <w:rPr>
          <w:lang w:val="el-GR"/>
        </w:rPr>
      </w:pPr>
      <w:r w:rsidRPr="007E1E1C">
        <w:rPr>
          <w:b/>
          <w:bCs/>
          <w:color w:val="2E7D32"/>
          <w:lang w:val="el-GR"/>
        </w:rPr>
        <w:t>Ορθή απάντηση: Β</w:t>
      </w:r>
    </w:p>
    <w:p w14:paraId="10B250A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Ο ελέφαντας λέει «το να μη λες/κάνεις τίποτα είναι φυσιολογικό»· ο γκρίζος ρινόκερος λέει «έχεις επιλογή — δεν είναι μοιραίο να σε ποδοπατήσω». Η ουσία είναι η ευθύνη της δράσης.</w:t>
      </w:r>
    </w:p>
    <w:p w14:paraId="23CC7B52" w14:textId="77777777" w:rsidR="00366E3C" w:rsidRPr="007E1E1C" w:rsidRDefault="00000000">
      <w:pPr>
        <w:keepNext/>
        <w:spacing w:before="140" w:after="60"/>
        <w:rPr>
          <w:lang w:val="el-GR"/>
        </w:rPr>
      </w:pPr>
      <w:r w:rsidRPr="007E1E1C">
        <w:rPr>
          <w:b/>
          <w:bCs/>
          <w:sz w:val="23"/>
          <w:szCs w:val="23"/>
          <w:lang w:val="el-GR"/>
        </w:rPr>
        <w:t xml:space="preserve">Ερώτηση 16. </w:t>
      </w:r>
      <w:r w:rsidRPr="007E1E1C">
        <w:rPr>
          <w:sz w:val="23"/>
          <w:szCs w:val="23"/>
          <w:lang w:val="el-GR"/>
        </w:rPr>
        <w:t xml:space="preserve">Ο αστεροειδής 2024 </w:t>
      </w:r>
      <w:r>
        <w:rPr>
          <w:sz w:val="23"/>
          <w:szCs w:val="23"/>
        </w:rPr>
        <w:t>UR</w:t>
      </w:r>
      <w:r w:rsidRPr="007E1E1C">
        <w:rPr>
          <w:sz w:val="23"/>
          <w:szCs w:val="23"/>
          <w:lang w:val="el-GR"/>
        </w:rPr>
        <w:t>4 που «ίσως» πλήξει τη Γη ή τη Σελήνη το 2032 παρουσιάζεται ως παράδειγμα. Ποια είναι η ορθότερη ανάγνωση στο πλαίσιο διαχείρισης επιχειρηματικού κινδύνου;</w:t>
      </w:r>
    </w:p>
    <w:p w14:paraId="76A3C729" w14:textId="77777777" w:rsidR="00366E3C" w:rsidRPr="007E1E1C" w:rsidRDefault="00000000">
      <w:pPr>
        <w:spacing w:after="30"/>
        <w:ind w:left="480"/>
        <w:rPr>
          <w:lang w:val="el-GR"/>
        </w:rPr>
      </w:pPr>
      <w:r w:rsidRPr="007E1E1C">
        <w:rPr>
          <w:b/>
          <w:bCs/>
          <w:lang w:val="el-GR"/>
        </w:rPr>
        <w:t xml:space="preserve">Α) </w:t>
      </w:r>
      <w:r w:rsidRPr="007E1E1C">
        <w:rPr>
          <w:lang w:val="el-GR"/>
        </w:rPr>
        <w:t>Είναι βεβαιότητα, άρα γκρίζος ρινόκερος.</w:t>
      </w:r>
    </w:p>
    <w:p w14:paraId="041C6FF3" w14:textId="77777777" w:rsidR="00366E3C" w:rsidRPr="007E1E1C" w:rsidRDefault="00000000">
      <w:pPr>
        <w:spacing w:after="30"/>
        <w:ind w:left="480"/>
        <w:rPr>
          <w:lang w:val="el-GR"/>
        </w:rPr>
      </w:pPr>
      <w:r w:rsidRPr="007E1E1C">
        <w:rPr>
          <w:b/>
          <w:bCs/>
          <w:lang w:val="el-GR"/>
        </w:rPr>
        <w:t xml:space="preserve">Β) </w:t>
      </w:r>
      <w:r w:rsidRPr="007E1E1C">
        <w:rPr>
          <w:lang w:val="el-GR"/>
        </w:rPr>
        <w:t xml:space="preserve">Είναι γεγονός χαμηλής πιθανότητας / υψηλής επίπτωσης και δύσκολα προβλέψιμο — λογική </w:t>
      </w:r>
      <w:r>
        <w:t>black</w:t>
      </w:r>
      <w:r w:rsidRPr="007E1E1C">
        <w:rPr>
          <w:lang w:val="el-GR"/>
        </w:rPr>
        <w:t xml:space="preserve"> </w:t>
      </w:r>
      <w:r>
        <w:t>swan</w:t>
      </w:r>
      <w:r w:rsidRPr="007E1E1C">
        <w:rPr>
          <w:lang w:val="el-GR"/>
        </w:rPr>
        <w:t xml:space="preserve"> — που τεκμηριώνει την ανάγκη προετοιμασίας για ακραία σενάρια.</w:t>
      </w:r>
    </w:p>
    <w:p w14:paraId="51FF8116" w14:textId="77777777" w:rsidR="00366E3C" w:rsidRPr="007E1E1C" w:rsidRDefault="00000000">
      <w:pPr>
        <w:spacing w:after="30"/>
        <w:ind w:left="480"/>
        <w:rPr>
          <w:lang w:val="el-GR"/>
        </w:rPr>
      </w:pPr>
      <w:r w:rsidRPr="007E1E1C">
        <w:rPr>
          <w:b/>
          <w:bCs/>
          <w:lang w:val="el-GR"/>
        </w:rPr>
        <w:t xml:space="preserve">Γ) </w:t>
      </w:r>
      <w:r w:rsidRPr="007E1E1C">
        <w:rPr>
          <w:lang w:val="el-GR"/>
        </w:rPr>
        <w:t>Δεν έχει καμία σχέση με τις επιχειρήσεις.</w:t>
      </w:r>
    </w:p>
    <w:p w14:paraId="52081197" w14:textId="77777777" w:rsidR="00366E3C" w:rsidRPr="007E1E1C" w:rsidRDefault="00000000">
      <w:pPr>
        <w:spacing w:after="30"/>
        <w:ind w:left="480"/>
        <w:rPr>
          <w:lang w:val="el-GR"/>
        </w:rPr>
      </w:pPr>
      <w:r w:rsidRPr="007E1E1C">
        <w:rPr>
          <w:b/>
          <w:bCs/>
          <w:lang w:val="el-GR"/>
        </w:rPr>
        <w:t xml:space="preserve">Δ) </w:t>
      </w:r>
      <w:r w:rsidRPr="007E1E1C">
        <w:rPr>
          <w:lang w:val="el-GR"/>
        </w:rPr>
        <w:t>Αποδεικνύει την ισχύ της γενικής ισορροπίας.</w:t>
      </w:r>
    </w:p>
    <w:p w14:paraId="1A97BD93" w14:textId="77777777" w:rsidR="00366E3C" w:rsidRPr="007E1E1C" w:rsidRDefault="00000000">
      <w:pPr>
        <w:spacing w:before="60" w:after="30"/>
        <w:rPr>
          <w:lang w:val="el-GR"/>
        </w:rPr>
      </w:pPr>
      <w:r w:rsidRPr="007E1E1C">
        <w:rPr>
          <w:b/>
          <w:bCs/>
          <w:color w:val="2E7D32"/>
          <w:lang w:val="el-GR"/>
        </w:rPr>
        <w:t>Ορθή απάντηση: Β</w:t>
      </w:r>
    </w:p>
    <w:p w14:paraId="4A508393"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Κίνδυνος «ουράς»: μικρή πιθανότητα, τεράστια επίπτωση. Δείχνει γιατί η στρατηγική πρέπει να περιλαμβάνει ανθεκτικότητα έναντι σπάνιων αλλά καταστροφικών γεγονότων.</w:t>
      </w:r>
    </w:p>
    <w:p w14:paraId="0DD469B5"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Ζ. Το οικονομικό κύκλωμα και τα πρόσωπα</w:t>
      </w:r>
    </w:p>
    <w:p w14:paraId="28E80D49" w14:textId="77777777" w:rsidR="00366E3C" w:rsidRPr="007E1E1C" w:rsidRDefault="00000000">
      <w:pPr>
        <w:keepNext/>
        <w:spacing w:before="140" w:after="60"/>
        <w:rPr>
          <w:lang w:val="el-GR"/>
        </w:rPr>
      </w:pPr>
      <w:r w:rsidRPr="007E1E1C">
        <w:rPr>
          <w:b/>
          <w:bCs/>
          <w:sz w:val="23"/>
          <w:szCs w:val="23"/>
          <w:lang w:val="el-GR"/>
        </w:rPr>
        <w:t xml:space="preserve">Ερώτηση 17. </w:t>
      </w:r>
      <w:r w:rsidRPr="007E1E1C">
        <w:rPr>
          <w:sz w:val="23"/>
          <w:szCs w:val="23"/>
          <w:lang w:val="el-GR"/>
        </w:rPr>
        <w:t>Σύμφωνα με τη διδαχθείσα δομή του οικονομικού κυκλώματος, ποια πρόταση ισχύει;</w:t>
      </w:r>
    </w:p>
    <w:p w14:paraId="69527CC3" w14:textId="77777777" w:rsidR="00366E3C" w:rsidRPr="007E1E1C" w:rsidRDefault="00000000">
      <w:pPr>
        <w:spacing w:after="30"/>
        <w:ind w:left="480"/>
        <w:rPr>
          <w:lang w:val="el-GR"/>
        </w:rPr>
      </w:pPr>
      <w:r w:rsidRPr="007E1E1C">
        <w:rPr>
          <w:b/>
          <w:bCs/>
          <w:lang w:val="el-GR"/>
        </w:rPr>
        <w:t xml:space="preserve">Α) </w:t>
      </w:r>
      <w:r w:rsidRPr="007E1E1C">
        <w:rPr>
          <w:lang w:val="el-GR"/>
        </w:rPr>
        <w:t>Τα νομικά πρόσωπα είναι οι μόνοι ιδιοκτήτες των συντελεστών παραγωγής.</w:t>
      </w:r>
    </w:p>
    <w:p w14:paraId="1C893D7A" w14:textId="77777777" w:rsidR="00366E3C" w:rsidRPr="007E1E1C" w:rsidRDefault="00000000">
      <w:pPr>
        <w:spacing w:after="30"/>
        <w:ind w:left="480"/>
        <w:rPr>
          <w:lang w:val="el-GR"/>
        </w:rPr>
      </w:pPr>
      <w:r w:rsidRPr="007E1E1C">
        <w:rPr>
          <w:b/>
          <w:bCs/>
          <w:lang w:val="el-GR"/>
        </w:rPr>
        <w:t xml:space="preserve">Β) </w:t>
      </w:r>
      <w:r w:rsidRPr="007E1E1C">
        <w:rPr>
          <w:lang w:val="el-GR"/>
        </w:rPr>
        <w:t>Τα φυσικά πρόσωπα είναι οι μόνοι ιδιοκτήτες των συντελεστών παραγωγής και οι μόνοι με ανάγκες/επιθυμίες· τα νομικά πρόσωπα ιδρύονται από αυτά για να καλύψουν ανάγκες της αγοράς.</w:t>
      </w:r>
    </w:p>
    <w:p w14:paraId="580835BB" w14:textId="77777777" w:rsidR="00366E3C" w:rsidRPr="007E1E1C" w:rsidRDefault="00000000">
      <w:pPr>
        <w:spacing w:after="30"/>
        <w:ind w:left="480"/>
        <w:rPr>
          <w:lang w:val="el-GR"/>
        </w:rPr>
      </w:pPr>
      <w:r w:rsidRPr="007E1E1C">
        <w:rPr>
          <w:b/>
          <w:bCs/>
          <w:lang w:val="el-GR"/>
        </w:rPr>
        <w:t xml:space="preserve">Γ) </w:t>
      </w:r>
      <w:r w:rsidRPr="007E1E1C">
        <w:rPr>
          <w:lang w:val="el-GR"/>
        </w:rPr>
        <w:t>Τα νομικά πρόσωπα έχουν ανάγκες και επιθυμίες ανεξάρτητα από τα φυσικά.</w:t>
      </w:r>
    </w:p>
    <w:p w14:paraId="4E021A8E" w14:textId="77777777" w:rsidR="00366E3C" w:rsidRPr="007E1E1C" w:rsidRDefault="00000000">
      <w:pPr>
        <w:spacing w:after="30"/>
        <w:ind w:left="480"/>
        <w:rPr>
          <w:lang w:val="el-GR"/>
        </w:rPr>
      </w:pPr>
      <w:r w:rsidRPr="007E1E1C">
        <w:rPr>
          <w:b/>
          <w:bCs/>
          <w:lang w:val="el-GR"/>
        </w:rPr>
        <w:t xml:space="preserve">Δ) </w:t>
      </w:r>
      <w:r w:rsidRPr="007E1E1C">
        <w:rPr>
          <w:lang w:val="el-GR"/>
        </w:rPr>
        <w:t>Οι συντελεστές παραγωγής δεν ανήκουν σε κανέναν.</w:t>
      </w:r>
    </w:p>
    <w:p w14:paraId="41C18856" w14:textId="77777777" w:rsidR="00366E3C" w:rsidRPr="007E1E1C" w:rsidRDefault="00000000">
      <w:pPr>
        <w:spacing w:before="60" w:after="30"/>
        <w:rPr>
          <w:lang w:val="el-GR"/>
        </w:rPr>
      </w:pPr>
      <w:r w:rsidRPr="007E1E1C">
        <w:rPr>
          <w:b/>
          <w:bCs/>
          <w:color w:val="2E7D32"/>
          <w:lang w:val="el-GR"/>
        </w:rPr>
        <w:t>Ορθή απάντηση: Β</w:t>
      </w:r>
    </w:p>
    <w:p w14:paraId="38982169" w14:textId="77777777" w:rsidR="00366E3C" w:rsidRPr="007E1E1C" w:rsidRDefault="00000000">
      <w:pPr>
        <w:spacing w:after="100"/>
        <w:rPr>
          <w:lang w:val="el-GR"/>
        </w:rPr>
      </w:pPr>
      <w:r w:rsidRPr="007E1E1C">
        <w:rPr>
          <w:b/>
          <w:bCs/>
          <w:i/>
          <w:iCs/>
          <w:color w:val="555555"/>
          <w:sz w:val="21"/>
          <w:szCs w:val="21"/>
          <w:lang w:val="el-GR"/>
        </w:rPr>
        <w:lastRenderedPageBreak/>
        <w:t xml:space="preserve">Διδακτικό σχόλιο: </w:t>
      </w:r>
      <w:r w:rsidRPr="007E1E1C">
        <w:rPr>
          <w:i/>
          <w:iCs/>
          <w:color w:val="555555"/>
          <w:sz w:val="21"/>
          <w:szCs w:val="21"/>
          <w:lang w:val="el-GR"/>
        </w:rPr>
        <w:t>Τα φυσικά πρόσωπα κατέχουν τους συντελεστές, έχουν τις ανάγκες και αποφασίζουν την κατανομή τους. Τα νομικά πρόσωπα είναι «εργαλεία» που ιδρύονται για να καλύψουν ανάγκες, συμβαλλόμενα με τους ιδιοκτήτες Σ.Π. έναντι αμοιβής.</w:t>
      </w:r>
    </w:p>
    <w:p w14:paraId="3F468EA3" w14:textId="77777777" w:rsidR="00366E3C" w:rsidRPr="007E1E1C" w:rsidRDefault="00000000">
      <w:pPr>
        <w:keepNext/>
        <w:spacing w:before="140" w:after="60"/>
        <w:rPr>
          <w:lang w:val="el-GR"/>
        </w:rPr>
      </w:pPr>
      <w:r w:rsidRPr="007E1E1C">
        <w:rPr>
          <w:b/>
          <w:bCs/>
          <w:sz w:val="23"/>
          <w:szCs w:val="23"/>
          <w:lang w:val="el-GR"/>
        </w:rPr>
        <w:t xml:space="preserve">Ερώτηση 18. </w:t>
      </w:r>
      <w:r w:rsidRPr="007E1E1C">
        <w:rPr>
          <w:sz w:val="23"/>
          <w:szCs w:val="23"/>
          <w:lang w:val="el-GR"/>
        </w:rPr>
        <w:t>Ο σκοπός του νομικού προσώπου ορίζεται ως μεγιστοποίηση της ωφέλειας ΟΛΩΝ των εμπλεκομένων. Ποιο ζεύγος αποτυπώνει σωστά αυτή την οπτική;</w:t>
      </w:r>
    </w:p>
    <w:p w14:paraId="10DAE6B9" w14:textId="77777777" w:rsidR="00366E3C" w:rsidRPr="007E1E1C" w:rsidRDefault="00000000">
      <w:pPr>
        <w:spacing w:after="30"/>
        <w:ind w:left="480"/>
        <w:rPr>
          <w:lang w:val="el-GR"/>
        </w:rPr>
      </w:pPr>
      <w:r w:rsidRPr="007E1E1C">
        <w:rPr>
          <w:b/>
          <w:bCs/>
          <w:lang w:val="el-GR"/>
        </w:rPr>
        <w:t xml:space="preserve">Α) </w:t>
      </w:r>
      <w:r w:rsidRPr="007E1E1C">
        <w:rPr>
          <w:lang w:val="el-GR"/>
        </w:rPr>
        <w:t>Αποκλειστικά το κέρδος των μετόχων.</w:t>
      </w:r>
    </w:p>
    <w:p w14:paraId="38D20313" w14:textId="77777777" w:rsidR="00366E3C" w:rsidRPr="007E1E1C" w:rsidRDefault="00000000">
      <w:pPr>
        <w:spacing w:after="30"/>
        <w:ind w:left="480"/>
        <w:rPr>
          <w:lang w:val="el-GR"/>
        </w:rPr>
      </w:pPr>
      <w:r w:rsidRPr="007E1E1C">
        <w:rPr>
          <w:b/>
          <w:bCs/>
          <w:lang w:val="el-GR"/>
        </w:rPr>
        <w:t xml:space="preserve">Β) </w:t>
      </w:r>
      <w:r>
        <w:t>Consumer</w:t>
      </w:r>
      <w:r w:rsidRPr="007E1E1C">
        <w:rPr>
          <w:lang w:val="el-GR"/>
        </w:rPr>
        <w:t xml:space="preserve"> </w:t>
      </w:r>
      <w:r>
        <w:t>surplus</w:t>
      </w:r>
      <w:r w:rsidRPr="007E1E1C">
        <w:rPr>
          <w:lang w:val="el-GR"/>
        </w:rPr>
        <w:t xml:space="preserve"> + </w:t>
      </w:r>
      <w:r>
        <w:t>stakeholders</w:t>
      </w:r>
      <w:r w:rsidRPr="007E1E1C">
        <w:rPr>
          <w:lang w:val="el-GR"/>
        </w:rPr>
        <w:t xml:space="preserve">' </w:t>
      </w:r>
      <w:r>
        <w:t>surplus</w:t>
      </w:r>
      <w:r w:rsidRPr="007E1E1C">
        <w:rPr>
          <w:lang w:val="el-GR"/>
        </w:rPr>
        <w:t xml:space="preserve"> (καταναλωτές, ιδιοκτήτες Σ.Π., θεσμοί, προμηθευτές).</w:t>
      </w:r>
    </w:p>
    <w:p w14:paraId="6BCCCEC2" w14:textId="77777777" w:rsidR="00366E3C" w:rsidRPr="007E1E1C" w:rsidRDefault="00000000">
      <w:pPr>
        <w:spacing w:after="30"/>
        <w:ind w:left="480"/>
        <w:rPr>
          <w:lang w:val="el-GR"/>
        </w:rPr>
      </w:pPr>
      <w:r w:rsidRPr="007E1E1C">
        <w:rPr>
          <w:b/>
          <w:bCs/>
          <w:lang w:val="el-GR"/>
        </w:rPr>
        <w:t xml:space="preserve">Γ) </w:t>
      </w:r>
      <w:r w:rsidRPr="007E1E1C">
        <w:rPr>
          <w:lang w:val="el-GR"/>
        </w:rPr>
        <w:t>Αποκλειστικά η αμοιβή της εργασίας.</w:t>
      </w:r>
    </w:p>
    <w:p w14:paraId="2B24E708" w14:textId="77777777" w:rsidR="00366E3C" w:rsidRPr="007E1E1C" w:rsidRDefault="00000000">
      <w:pPr>
        <w:spacing w:after="30"/>
        <w:ind w:left="480"/>
        <w:rPr>
          <w:lang w:val="el-GR"/>
        </w:rPr>
      </w:pPr>
      <w:r w:rsidRPr="007E1E1C">
        <w:rPr>
          <w:b/>
          <w:bCs/>
          <w:lang w:val="el-GR"/>
        </w:rPr>
        <w:t xml:space="preserve">Δ) </w:t>
      </w:r>
      <w:r w:rsidRPr="007E1E1C">
        <w:rPr>
          <w:lang w:val="el-GR"/>
        </w:rPr>
        <w:t>Αποκλειστικά τα φορολογικά έσοδα του κράτους.</w:t>
      </w:r>
    </w:p>
    <w:p w14:paraId="41BFEFCE" w14:textId="77777777" w:rsidR="00366E3C" w:rsidRPr="007E1E1C" w:rsidRDefault="00000000">
      <w:pPr>
        <w:spacing w:before="60" w:after="30"/>
        <w:rPr>
          <w:lang w:val="el-GR"/>
        </w:rPr>
      </w:pPr>
      <w:r w:rsidRPr="007E1E1C">
        <w:rPr>
          <w:b/>
          <w:bCs/>
          <w:color w:val="2E7D32"/>
          <w:lang w:val="el-GR"/>
        </w:rPr>
        <w:t>Ορθή απάντηση: Β</w:t>
      </w:r>
    </w:p>
    <w:p w14:paraId="7B5F79C4"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Η </w:t>
      </w:r>
      <w:r>
        <w:rPr>
          <w:i/>
          <w:iCs/>
          <w:color w:val="555555"/>
          <w:sz w:val="21"/>
          <w:szCs w:val="21"/>
        </w:rPr>
        <w:t>stakeholder</w:t>
      </w:r>
      <w:r w:rsidRPr="007E1E1C">
        <w:rPr>
          <w:i/>
          <w:iCs/>
          <w:color w:val="555555"/>
          <w:sz w:val="21"/>
          <w:szCs w:val="21"/>
          <w:lang w:val="el-GR"/>
        </w:rPr>
        <w:t>-οπτική: η αξία διανέμεται σε όλα τα εμπλεκόμενα μέρη. Συνδέεται άμεσα με την κριτική στη «μόνο-κέρδος» υπόθεση (Ενότητα Β).</w:t>
      </w:r>
    </w:p>
    <w:p w14:paraId="18CF3C6E"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Η. Χρησιμότητα και σπανιότητα</w:t>
      </w:r>
    </w:p>
    <w:p w14:paraId="614E14E9" w14:textId="77777777" w:rsidR="00366E3C" w:rsidRPr="007E1E1C" w:rsidRDefault="00000000">
      <w:pPr>
        <w:keepNext/>
        <w:spacing w:before="140" w:after="60"/>
        <w:rPr>
          <w:lang w:val="el-GR"/>
        </w:rPr>
      </w:pPr>
      <w:r w:rsidRPr="007E1E1C">
        <w:rPr>
          <w:b/>
          <w:bCs/>
          <w:sz w:val="23"/>
          <w:szCs w:val="23"/>
          <w:lang w:val="el-GR"/>
        </w:rPr>
        <w:t xml:space="preserve">Ερώτηση 19. </w:t>
      </w:r>
      <w:r w:rsidRPr="007E1E1C">
        <w:rPr>
          <w:sz w:val="23"/>
          <w:szCs w:val="23"/>
          <w:lang w:val="el-GR"/>
        </w:rPr>
        <w:t>Σύμφωνα με το μάθημα, το κύριο οικονομικό πρόβλημα κάθε κοινωνίας είναι:</w:t>
      </w:r>
    </w:p>
    <w:p w14:paraId="0B851D64" w14:textId="77777777" w:rsidR="00366E3C" w:rsidRPr="007E1E1C" w:rsidRDefault="00000000">
      <w:pPr>
        <w:spacing w:after="30"/>
        <w:ind w:left="480"/>
        <w:rPr>
          <w:lang w:val="el-GR"/>
        </w:rPr>
      </w:pPr>
      <w:r w:rsidRPr="007E1E1C">
        <w:rPr>
          <w:b/>
          <w:bCs/>
          <w:lang w:val="el-GR"/>
        </w:rPr>
        <w:t xml:space="preserve">Α) </w:t>
      </w:r>
      <w:r w:rsidRPr="007E1E1C">
        <w:rPr>
          <w:lang w:val="el-GR"/>
        </w:rPr>
        <w:t>Ο πληθωρισμός.</w:t>
      </w:r>
    </w:p>
    <w:p w14:paraId="0CC54AA4" w14:textId="77777777" w:rsidR="00366E3C" w:rsidRPr="007E1E1C" w:rsidRDefault="00000000">
      <w:pPr>
        <w:spacing w:after="30"/>
        <w:ind w:left="480"/>
        <w:rPr>
          <w:lang w:val="el-GR"/>
        </w:rPr>
      </w:pPr>
      <w:r w:rsidRPr="007E1E1C">
        <w:rPr>
          <w:b/>
          <w:bCs/>
          <w:lang w:val="el-GR"/>
        </w:rPr>
        <w:t xml:space="preserve">Β) </w:t>
      </w:r>
      <w:r w:rsidRPr="007E1E1C">
        <w:rPr>
          <w:lang w:val="el-GR"/>
        </w:rPr>
        <w:t>Η σπανιότητα (</w:t>
      </w:r>
      <w:r>
        <w:t>scarcity</w:t>
      </w:r>
      <w:r w:rsidRPr="007E1E1C">
        <w:rPr>
          <w:lang w:val="el-GR"/>
        </w:rPr>
        <w:t>).</w:t>
      </w:r>
    </w:p>
    <w:p w14:paraId="07CD29BB" w14:textId="77777777" w:rsidR="00366E3C" w:rsidRPr="007E1E1C" w:rsidRDefault="00000000">
      <w:pPr>
        <w:spacing w:after="30"/>
        <w:ind w:left="480"/>
        <w:rPr>
          <w:lang w:val="el-GR"/>
        </w:rPr>
      </w:pPr>
      <w:r w:rsidRPr="007E1E1C">
        <w:rPr>
          <w:b/>
          <w:bCs/>
          <w:lang w:val="el-GR"/>
        </w:rPr>
        <w:t xml:space="preserve">Γ) </w:t>
      </w:r>
      <w:r w:rsidRPr="007E1E1C">
        <w:rPr>
          <w:lang w:val="el-GR"/>
        </w:rPr>
        <w:t>Η ανεργία.</w:t>
      </w:r>
    </w:p>
    <w:p w14:paraId="64C6AE98" w14:textId="77777777" w:rsidR="00366E3C" w:rsidRPr="007E1E1C" w:rsidRDefault="00000000">
      <w:pPr>
        <w:spacing w:after="30"/>
        <w:ind w:left="480"/>
        <w:rPr>
          <w:lang w:val="el-GR"/>
        </w:rPr>
      </w:pPr>
      <w:r w:rsidRPr="007E1E1C">
        <w:rPr>
          <w:b/>
          <w:bCs/>
          <w:lang w:val="el-GR"/>
        </w:rPr>
        <w:t xml:space="preserve">Δ) </w:t>
      </w:r>
      <w:r w:rsidRPr="007E1E1C">
        <w:rPr>
          <w:lang w:val="el-GR"/>
        </w:rPr>
        <w:t>Η φορολογία.</w:t>
      </w:r>
    </w:p>
    <w:p w14:paraId="3524D7E2" w14:textId="77777777" w:rsidR="00366E3C" w:rsidRPr="007E1E1C" w:rsidRDefault="00000000">
      <w:pPr>
        <w:spacing w:before="60" w:after="30"/>
        <w:rPr>
          <w:lang w:val="el-GR"/>
        </w:rPr>
      </w:pPr>
      <w:r w:rsidRPr="007E1E1C">
        <w:rPr>
          <w:b/>
          <w:bCs/>
          <w:color w:val="2E7D32"/>
          <w:lang w:val="el-GR"/>
        </w:rPr>
        <w:t>Ορθή απάντηση: Β</w:t>
      </w:r>
    </w:p>
    <w:p w14:paraId="617ACAB2"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Η σπανιότητα των πόρων είναι η αφετηρία όλης της οικονομικής σκέψης· από αυτήν προκύπτει η ανάγκη επιλογής/κατανομής. Οι υπόλοιπες είναι συμπτώματα ή επιμέρους ζητήματα.</w:t>
      </w:r>
    </w:p>
    <w:p w14:paraId="3EBF0773" w14:textId="77777777" w:rsidR="00366E3C" w:rsidRPr="007E1E1C" w:rsidRDefault="00000000">
      <w:pPr>
        <w:keepNext/>
        <w:spacing w:before="140" w:after="60"/>
        <w:rPr>
          <w:lang w:val="el-GR"/>
        </w:rPr>
      </w:pPr>
      <w:r w:rsidRPr="007E1E1C">
        <w:rPr>
          <w:b/>
          <w:bCs/>
          <w:sz w:val="23"/>
          <w:szCs w:val="23"/>
          <w:lang w:val="el-GR"/>
        </w:rPr>
        <w:t xml:space="preserve">Ερώτηση 20. </w:t>
      </w:r>
      <w:r w:rsidRPr="007E1E1C">
        <w:rPr>
          <w:sz w:val="23"/>
          <w:szCs w:val="23"/>
          <w:lang w:val="el-GR"/>
        </w:rPr>
        <w:t>Σε καύσωνα ένας καταναλωτής πληρώνει ακριβά για το πρώτο μπουκάλι νερό, αλλά ελάχιστα για το έκτο. Αυτό αποτυπώνει:</w:t>
      </w:r>
    </w:p>
    <w:p w14:paraId="418D9920" w14:textId="77777777" w:rsidR="00366E3C" w:rsidRPr="007E1E1C" w:rsidRDefault="00000000">
      <w:pPr>
        <w:spacing w:after="30"/>
        <w:ind w:left="480"/>
        <w:rPr>
          <w:lang w:val="el-GR"/>
        </w:rPr>
      </w:pPr>
      <w:r w:rsidRPr="007E1E1C">
        <w:rPr>
          <w:b/>
          <w:bCs/>
          <w:lang w:val="el-GR"/>
        </w:rPr>
        <w:t xml:space="preserve">Α) </w:t>
      </w:r>
      <w:r w:rsidRPr="007E1E1C">
        <w:rPr>
          <w:lang w:val="el-GR"/>
        </w:rPr>
        <w:t>Αύξουσα οριακή χρησιμότητα.</w:t>
      </w:r>
    </w:p>
    <w:p w14:paraId="70382C00" w14:textId="77777777" w:rsidR="00366E3C" w:rsidRPr="007E1E1C" w:rsidRDefault="00000000">
      <w:pPr>
        <w:spacing w:after="30"/>
        <w:ind w:left="480"/>
        <w:rPr>
          <w:lang w:val="el-GR"/>
        </w:rPr>
      </w:pPr>
      <w:r w:rsidRPr="007E1E1C">
        <w:rPr>
          <w:b/>
          <w:bCs/>
          <w:lang w:val="el-GR"/>
        </w:rPr>
        <w:t xml:space="preserve">Β) </w:t>
      </w:r>
      <w:r w:rsidRPr="007E1E1C">
        <w:rPr>
          <w:lang w:val="el-GR"/>
        </w:rPr>
        <w:t xml:space="preserve">Φθίνουσα οριακή χρησιμότητα (η </w:t>
      </w:r>
      <w:r>
        <w:t>MU</w:t>
      </w:r>
      <w:r w:rsidRPr="007E1E1C">
        <w:rPr>
          <w:lang w:val="el-GR"/>
        </w:rPr>
        <w:t xml:space="preserve"> = Δ</w:t>
      </w:r>
      <w:r>
        <w:t>TU</w:t>
      </w:r>
      <w:r w:rsidRPr="007E1E1C">
        <w:rPr>
          <w:lang w:val="el-GR"/>
        </w:rPr>
        <w:t>/Δ</w:t>
      </w:r>
      <w:r>
        <w:t>Q</w:t>
      </w:r>
      <w:r w:rsidRPr="007E1E1C">
        <w:rPr>
          <w:lang w:val="el-GR"/>
        </w:rPr>
        <w:t xml:space="preserve"> μειώνεται με κάθε επιπλέον μονάδα).</w:t>
      </w:r>
    </w:p>
    <w:p w14:paraId="35FCF1DD" w14:textId="77777777" w:rsidR="00366E3C" w:rsidRPr="007E1E1C" w:rsidRDefault="00000000">
      <w:pPr>
        <w:spacing w:after="30"/>
        <w:ind w:left="480"/>
        <w:rPr>
          <w:lang w:val="el-GR"/>
        </w:rPr>
      </w:pPr>
      <w:r w:rsidRPr="007E1E1C">
        <w:rPr>
          <w:b/>
          <w:bCs/>
          <w:lang w:val="el-GR"/>
        </w:rPr>
        <w:t xml:space="preserve">Γ) </w:t>
      </w:r>
      <w:r w:rsidRPr="007E1E1C">
        <w:rPr>
          <w:lang w:val="el-GR"/>
        </w:rPr>
        <w:t>Σταθερή συνολική χρησιμότητα.</w:t>
      </w:r>
    </w:p>
    <w:p w14:paraId="43D77A7C" w14:textId="77777777" w:rsidR="00366E3C" w:rsidRPr="007E1E1C" w:rsidRDefault="00000000">
      <w:pPr>
        <w:spacing w:after="30"/>
        <w:ind w:left="480"/>
        <w:rPr>
          <w:lang w:val="el-GR"/>
        </w:rPr>
      </w:pPr>
      <w:r w:rsidRPr="007E1E1C">
        <w:rPr>
          <w:b/>
          <w:bCs/>
          <w:lang w:val="el-GR"/>
        </w:rPr>
        <w:t xml:space="preserve">Δ) </w:t>
      </w:r>
      <w:r w:rsidRPr="007E1E1C">
        <w:rPr>
          <w:lang w:val="el-GR"/>
        </w:rPr>
        <w:t xml:space="preserve">Φαινόμενο </w:t>
      </w:r>
      <w:r>
        <w:t>Giffen</w:t>
      </w:r>
      <w:r w:rsidRPr="007E1E1C">
        <w:rPr>
          <w:lang w:val="el-GR"/>
        </w:rPr>
        <w:t>.</w:t>
      </w:r>
    </w:p>
    <w:p w14:paraId="3C82C0A9" w14:textId="77777777" w:rsidR="00366E3C" w:rsidRPr="007E1E1C" w:rsidRDefault="00000000">
      <w:pPr>
        <w:spacing w:before="60" w:after="30"/>
        <w:rPr>
          <w:lang w:val="el-GR"/>
        </w:rPr>
      </w:pPr>
      <w:r w:rsidRPr="007E1E1C">
        <w:rPr>
          <w:b/>
          <w:bCs/>
          <w:color w:val="2E7D32"/>
          <w:lang w:val="el-GR"/>
        </w:rPr>
        <w:t>Ορθή απάντηση: Β</w:t>
      </w:r>
    </w:p>
    <w:p w14:paraId="7F25F68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Κάθε επιπλέον μονάδα προσφέρει λιγότερη πρόσθετη ικανοποίηση. Διάκριση συνολικής (</w:t>
      </w:r>
      <w:r>
        <w:rPr>
          <w:i/>
          <w:iCs/>
          <w:color w:val="555555"/>
          <w:sz w:val="21"/>
          <w:szCs w:val="21"/>
        </w:rPr>
        <w:t>TU</w:t>
      </w:r>
      <w:r w:rsidRPr="007E1E1C">
        <w:rPr>
          <w:i/>
          <w:iCs/>
          <w:color w:val="555555"/>
          <w:sz w:val="21"/>
          <w:szCs w:val="21"/>
          <w:lang w:val="el-GR"/>
        </w:rPr>
        <w:t>) από οριακής (</w:t>
      </w:r>
      <w:r>
        <w:rPr>
          <w:i/>
          <w:iCs/>
          <w:color w:val="555555"/>
          <w:sz w:val="21"/>
          <w:szCs w:val="21"/>
        </w:rPr>
        <w:t>MU</w:t>
      </w:r>
      <w:r w:rsidRPr="007E1E1C">
        <w:rPr>
          <w:i/>
          <w:iCs/>
          <w:color w:val="555555"/>
          <w:sz w:val="21"/>
          <w:szCs w:val="21"/>
          <w:lang w:val="el-GR"/>
        </w:rPr>
        <w:t>) χρησιμότητας μέσα σε σενάριο.</w:t>
      </w:r>
    </w:p>
    <w:p w14:paraId="6E6F586E" w14:textId="77777777" w:rsidR="00366E3C" w:rsidRPr="007E1E1C" w:rsidRDefault="00000000">
      <w:pPr>
        <w:keepNext/>
        <w:spacing w:before="140" w:after="60"/>
        <w:rPr>
          <w:lang w:val="el-GR"/>
        </w:rPr>
      </w:pPr>
      <w:r w:rsidRPr="007E1E1C">
        <w:rPr>
          <w:b/>
          <w:bCs/>
          <w:sz w:val="23"/>
          <w:szCs w:val="23"/>
          <w:lang w:val="el-GR"/>
        </w:rPr>
        <w:t xml:space="preserve">Ερώτηση 21. </w:t>
      </w:r>
      <w:r w:rsidRPr="007E1E1C">
        <w:rPr>
          <w:sz w:val="23"/>
          <w:szCs w:val="23"/>
          <w:lang w:val="el-GR"/>
        </w:rPr>
        <w:t>Το ίδιο μπουκάλι νερό έχει διαφορετική χρησιμότητα στην έρημο και δίπλα σε μια βρύση. Αυτό δείχνει ότι η χρησιμότητα εξαρτάται από:</w:t>
      </w:r>
    </w:p>
    <w:p w14:paraId="40A06793" w14:textId="77777777" w:rsidR="00366E3C" w:rsidRPr="007E1E1C" w:rsidRDefault="00000000">
      <w:pPr>
        <w:spacing w:after="30"/>
        <w:ind w:left="480"/>
        <w:rPr>
          <w:lang w:val="el-GR"/>
        </w:rPr>
      </w:pPr>
      <w:r w:rsidRPr="007E1E1C">
        <w:rPr>
          <w:b/>
          <w:bCs/>
          <w:lang w:val="el-GR"/>
        </w:rPr>
        <w:t xml:space="preserve">Α) </w:t>
      </w:r>
      <w:r w:rsidRPr="007E1E1C">
        <w:rPr>
          <w:lang w:val="el-GR"/>
        </w:rPr>
        <w:t>Μόνο την τιμή πώλησης.</w:t>
      </w:r>
    </w:p>
    <w:p w14:paraId="64B256BB" w14:textId="77777777" w:rsidR="00366E3C" w:rsidRPr="007E1E1C" w:rsidRDefault="00000000">
      <w:pPr>
        <w:spacing w:after="30"/>
        <w:ind w:left="480"/>
        <w:rPr>
          <w:lang w:val="el-GR"/>
        </w:rPr>
      </w:pPr>
      <w:r w:rsidRPr="007E1E1C">
        <w:rPr>
          <w:b/>
          <w:bCs/>
          <w:lang w:val="el-GR"/>
        </w:rPr>
        <w:t xml:space="preserve">Β) </w:t>
      </w:r>
      <w:r w:rsidRPr="007E1E1C">
        <w:rPr>
          <w:lang w:val="el-GR"/>
        </w:rPr>
        <w:t>Χώρο, χρόνο και σχετικές αξίες (</w:t>
      </w:r>
      <w:r>
        <w:t>place</w:t>
      </w:r>
      <w:r w:rsidRPr="007E1E1C">
        <w:rPr>
          <w:lang w:val="el-GR"/>
        </w:rPr>
        <w:t xml:space="preserve">, </w:t>
      </w:r>
      <w:r>
        <w:t>timing</w:t>
      </w:r>
      <w:r w:rsidRPr="007E1E1C">
        <w:rPr>
          <w:lang w:val="el-GR"/>
        </w:rPr>
        <w:t xml:space="preserve">, </w:t>
      </w:r>
      <w:r>
        <w:t>relative</w:t>
      </w:r>
      <w:r w:rsidRPr="007E1E1C">
        <w:rPr>
          <w:lang w:val="el-GR"/>
        </w:rPr>
        <w:t xml:space="preserve"> </w:t>
      </w:r>
      <w:r>
        <w:t>values</w:t>
      </w:r>
      <w:r w:rsidRPr="007E1E1C">
        <w:rPr>
          <w:lang w:val="el-GR"/>
        </w:rPr>
        <w:t>).</w:t>
      </w:r>
    </w:p>
    <w:p w14:paraId="28B62617" w14:textId="77777777" w:rsidR="00366E3C" w:rsidRPr="007E1E1C" w:rsidRDefault="00000000">
      <w:pPr>
        <w:spacing w:after="30"/>
        <w:ind w:left="480"/>
        <w:rPr>
          <w:lang w:val="el-GR"/>
        </w:rPr>
      </w:pPr>
      <w:r w:rsidRPr="007E1E1C">
        <w:rPr>
          <w:b/>
          <w:bCs/>
          <w:lang w:val="el-GR"/>
        </w:rPr>
        <w:t xml:space="preserve">Γ) </w:t>
      </w:r>
      <w:r w:rsidRPr="007E1E1C">
        <w:rPr>
          <w:lang w:val="el-GR"/>
        </w:rPr>
        <w:t>Μόνο το εισόδημα του καταναλωτή.</w:t>
      </w:r>
    </w:p>
    <w:p w14:paraId="6EE0183E" w14:textId="77777777" w:rsidR="00366E3C" w:rsidRPr="007E1E1C" w:rsidRDefault="00000000">
      <w:pPr>
        <w:spacing w:after="30"/>
        <w:ind w:left="480"/>
        <w:rPr>
          <w:lang w:val="el-GR"/>
        </w:rPr>
      </w:pPr>
      <w:r w:rsidRPr="007E1E1C">
        <w:rPr>
          <w:b/>
          <w:bCs/>
          <w:lang w:val="el-GR"/>
        </w:rPr>
        <w:t xml:space="preserve">Δ) </w:t>
      </w:r>
      <w:r w:rsidRPr="007E1E1C">
        <w:rPr>
          <w:lang w:val="el-GR"/>
        </w:rPr>
        <w:t>Μόνο τον αριθμό των πωλητών.</w:t>
      </w:r>
    </w:p>
    <w:p w14:paraId="260F0533" w14:textId="77777777" w:rsidR="00366E3C" w:rsidRPr="007E1E1C" w:rsidRDefault="00000000">
      <w:pPr>
        <w:spacing w:before="60" w:after="30"/>
        <w:rPr>
          <w:lang w:val="el-GR"/>
        </w:rPr>
      </w:pPr>
      <w:r w:rsidRPr="007E1E1C">
        <w:rPr>
          <w:b/>
          <w:bCs/>
          <w:color w:val="2E7D32"/>
          <w:lang w:val="el-GR"/>
        </w:rPr>
        <w:t>Ορθή απάντηση: Β</w:t>
      </w:r>
    </w:p>
    <w:p w14:paraId="294746FA"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Η χρησιμότητα είναι συμφραζόμενη: εξαρτάται από πού, πότε και σε σχέση με τι αξιολογείται το αγαθό. Επανασύνδεση με το παράδοξο νερού–διαμαντιών.</w:t>
      </w:r>
    </w:p>
    <w:p w14:paraId="2E7AA94E"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 xml:space="preserve">Θ. Καμπύλες αδιαφορίας, ζήτηση, αγαθά </w:t>
      </w:r>
      <w:r>
        <w:rPr>
          <w:b/>
          <w:bCs/>
          <w:color w:val="1F4E79"/>
          <w:sz w:val="25"/>
          <w:szCs w:val="25"/>
        </w:rPr>
        <w:t>Giffen</w:t>
      </w:r>
    </w:p>
    <w:p w14:paraId="32BDEFED" w14:textId="77777777" w:rsidR="00366E3C" w:rsidRPr="007E1E1C" w:rsidRDefault="00000000">
      <w:pPr>
        <w:keepNext/>
        <w:spacing w:before="140" w:after="60"/>
        <w:rPr>
          <w:lang w:val="el-GR"/>
        </w:rPr>
      </w:pPr>
      <w:r w:rsidRPr="007E1E1C">
        <w:rPr>
          <w:b/>
          <w:bCs/>
          <w:sz w:val="23"/>
          <w:szCs w:val="23"/>
          <w:lang w:val="el-GR"/>
        </w:rPr>
        <w:lastRenderedPageBreak/>
        <w:t xml:space="preserve">Ερώτηση 22. </w:t>
      </w:r>
      <w:r w:rsidRPr="007E1E1C">
        <w:rPr>
          <w:sz w:val="23"/>
          <w:szCs w:val="23"/>
          <w:lang w:val="el-GR"/>
        </w:rPr>
        <w:t xml:space="preserve">Ποια συμπεριφορά χαρακτηρίζει ένα αγαθό </w:t>
      </w:r>
      <w:r>
        <w:rPr>
          <w:sz w:val="23"/>
          <w:szCs w:val="23"/>
        </w:rPr>
        <w:t>Giffen</w:t>
      </w:r>
      <w:r w:rsidRPr="007E1E1C">
        <w:rPr>
          <w:sz w:val="23"/>
          <w:szCs w:val="23"/>
          <w:lang w:val="el-GR"/>
        </w:rPr>
        <w:t xml:space="preserve"> και γιατί θεωρείται «παράδοξο»;</w:t>
      </w:r>
    </w:p>
    <w:p w14:paraId="3BAA21BA" w14:textId="77777777" w:rsidR="00366E3C" w:rsidRPr="007E1E1C" w:rsidRDefault="00000000">
      <w:pPr>
        <w:spacing w:after="30"/>
        <w:ind w:left="480"/>
        <w:rPr>
          <w:lang w:val="el-GR"/>
        </w:rPr>
      </w:pPr>
      <w:r w:rsidRPr="007E1E1C">
        <w:rPr>
          <w:b/>
          <w:bCs/>
          <w:lang w:val="el-GR"/>
        </w:rPr>
        <w:t xml:space="preserve">Α) </w:t>
      </w:r>
      <w:r w:rsidRPr="007E1E1C">
        <w:rPr>
          <w:lang w:val="el-GR"/>
        </w:rPr>
        <w:t>Όταν η τιμή πέφτει, η ζητούμενη ποσότητα επίσης πέφτει.</w:t>
      </w:r>
    </w:p>
    <w:p w14:paraId="08DCB31E" w14:textId="77777777" w:rsidR="00366E3C" w:rsidRPr="007E1E1C" w:rsidRDefault="00000000">
      <w:pPr>
        <w:spacing w:after="30"/>
        <w:ind w:left="480"/>
        <w:rPr>
          <w:lang w:val="el-GR"/>
        </w:rPr>
      </w:pPr>
      <w:r w:rsidRPr="007E1E1C">
        <w:rPr>
          <w:b/>
          <w:bCs/>
          <w:lang w:val="el-GR"/>
        </w:rPr>
        <w:t xml:space="preserve">Β) </w:t>
      </w:r>
      <w:r w:rsidRPr="007E1E1C">
        <w:rPr>
          <w:lang w:val="el-GR"/>
        </w:rPr>
        <w:t>Όταν η τιμή ανεβαίνει, η ζητούμενη ποσότητα ανεβαίνει — φαινομενική παραβίαση του νόμου της ζήτησης, γιατί σε κατώτερα αγαθά πρώτης ανάγκης το αποτέλεσμα εισοδήματος υπερισχύει του αποτελέσματος υποκατάστασης.</w:t>
      </w:r>
    </w:p>
    <w:p w14:paraId="15D03182" w14:textId="77777777" w:rsidR="00366E3C" w:rsidRPr="007E1E1C" w:rsidRDefault="00000000">
      <w:pPr>
        <w:spacing w:after="30"/>
        <w:ind w:left="480"/>
        <w:rPr>
          <w:lang w:val="el-GR"/>
        </w:rPr>
      </w:pPr>
      <w:r w:rsidRPr="007E1E1C">
        <w:rPr>
          <w:b/>
          <w:bCs/>
          <w:lang w:val="el-GR"/>
        </w:rPr>
        <w:t xml:space="preserve">Γ) </w:t>
      </w:r>
      <w:r w:rsidRPr="007E1E1C">
        <w:rPr>
          <w:lang w:val="el-GR"/>
        </w:rPr>
        <w:t>Η ζητούμενη ποσότητα είναι ανεξάρτητη της τιμής.</w:t>
      </w:r>
    </w:p>
    <w:p w14:paraId="6F081720" w14:textId="77777777" w:rsidR="00366E3C" w:rsidRPr="007E1E1C" w:rsidRDefault="00000000">
      <w:pPr>
        <w:spacing w:after="30"/>
        <w:ind w:left="480"/>
        <w:rPr>
          <w:lang w:val="el-GR"/>
        </w:rPr>
      </w:pPr>
      <w:r w:rsidRPr="007E1E1C">
        <w:rPr>
          <w:b/>
          <w:bCs/>
          <w:lang w:val="el-GR"/>
        </w:rPr>
        <w:t xml:space="preserve">Δ) </w:t>
      </w:r>
      <w:r w:rsidRPr="007E1E1C">
        <w:rPr>
          <w:lang w:val="el-GR"/>
        </w:rPr>
        <w:t>Η τιμή του αγαθού είναι πάντοτε μηδενική.</w:t>
      </w:r>
    </w:p>
    <w:p w14:paraId="246C0ABB" w14:textId="77777777" w:rsidR="00366E3C" w:rsidRPr="007E1E1C" w:rsidRDefault="00000000">
      <w:pPr>
        <w:spacing w:before="60" w:after="30"/>
        <w:rPr>
          <w:lang w:val="el-GR"/>
        </w:rPr>
      </w:pPr>
      <w:r w:rsidRPr="007E1E1C">
        <w:rPr>
          <w:b/>
          <w:bCs/>
          <w:color w:val="2E7D32"/>
          <w:lang w:val="el-GR"/>
        </w:rPr>
        <w:t>Ορθή απάντηση: Β</w:t>
      </w:r>
    </w:p>
    <w:p w14:paraId="5FE4752F"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Το αγαθό </w:t>
      </w:r>
      <w:r>
        <w:rPr>
          <w:i/>
          <w:iCs/>
          <w:color w:val="555555"/>
          <w:sz w:val="21"/>
          <w:szCs w:val="21"/>
        </w:rPr>
        <w:t>Giffen</w:t>
      </w:r>
      <w:r w:rsidRPr="007E1E1C">
        <w:rPr>
          <w:i/>
          <w:iCs/>
          <w:color w:val="555555"/>
          <w:sz w:val="21"/>
          <w:szCs w:val="21"/>
          <w:lang w:val="el-GR"/>
        </w:rPr>
        <w:t xml:space="preserve"> έχει ανοδική καμπύλη ζήτησης σε ορισμένο εύρος, επειδή είναι κατώτερο και απορροφά μεγάλο μέρος του εισοδήματος. Ελέγχει αν κατανοούν την εξαίρεση και τον μηχανισμό της, όχι απλώς τον κανόνα.</w:t>
      </w:r>
    </w:p>
    <w:p w14:paraId="5A707054" w14:textId="77777777" w:rsidR="00366E3C" w:rsidRPr="007E1E1C" w:rsidRDefault="00000000">
      <w:pPr>
        <w:keepNext/>
        <w:spacing w:before="140" w:after="60"/>
        <w:rPr>
          <w:lang w:val="el-GR"/>
        </w:rPr>
      </w:pPr>
      <w:r w:rsidRPr="007E1E1C">
        <w:rPr>
          <w:b/>
          <w:bCs/>
          <w:sz w:val="23"/>
          <w:szCs w:val="23"/>
          <w:lang w:val="el-GR"/>
        </w:rPr>
        <w:t xml:space="preserve">Ερώτηση 23. </w:t>
      </w:r>
      <w:r w:rsidRPr="007E1E1C">
        <w:rPr>
          <w:sz w:val="23"/>
          <w:szCs w:val="23"/>
          <w:lang w:val="el-GR"/>
        </w:rPr>
        <w:t>Η ισορροπία καταναλωτή (</w:t>
      </w:r>
      <w:r>
        <w:rPr>
          <w:sz w:val="23"/>
          <w:szCs w:val="23"/>
        </w:rPr>
        <w:t>consumer</w:t>
      </w:r>
      <w:r w:rsidRPr="007E1E1C">
        <w:rPr>
          <w:sz w:val="23"/>
          <w:szCs w:val="23"/>
          <w:lang w:val="el-GR"/>
        </w:rPr>
        <w:t xml:space="preserve"> </w:t>
      </w:r>
      <w:r>
        <w:rPr>
          <w:sz w:val="23"/>
          <w:szCs w:val="23"/>
        </w:rPr>
        <w:t>equilibrium</w:t>
      </w:r>
      <w:r w:rsidRPr="007E1E1C">
        <w:rPr>
          <w:sz w:val="23"/>
          <w:szCs w:val="23"/>
          <w:lang w:val="el-GR"/>
        </w:rPr>
        <w:t>) με δεδομένο εισόδημα επιτυγχάνεται όταν:</w:t>
      </w:r>
    </w:p>
    <w:p w14:paraId="269221B5" w14:textId="77777777" w:rsidR="00366E3C" w:rsidRPr="007E1E1C" w:rsidRDefault="00000000">
      <w:pPr>
        <w:spacing w:after="30"/>
        <w:ind w:left="480"/>
        <w:rPr>
          <w:lang w:val="el-GR"/>
        </w:rPr>
      </w:pPr>
      <w:r w:rsidRPr="007E1E1C">
        <w:rPr>
          <w:b/>
          <w:bCs/>
          <w:lang w:val="el-GR"/>
        </w:rPr>
        <w:t xml:space="preserve">Α) </w:t>
      </w:r>
      <w:r w:rsidRPr="007E1E1C">
        <w:rPr>
          <w:lang w:val="el-GR"/>
        </w:rPr>
        <w:t>Ο καταναλωτής αγοράζει μόνο ένα αγαθό.</w:t>
      </w:r>
    </w:p>
    <w:p w14:paraId="4F23D267" w14:textId="77777777" w:rsidR="00366E3C" w:rsidRPr="007E1E1C" w:rsidRDefault="00000000">
      <w:pPr>
        <w:spacing w:after="30"/>
        <w:ind w:left="480"/>
        <w:rPr>
          <w:lang w:val="el-GR"/>
        </w:rPr>
      </w:pPr>
      <w:r w:rsidRPr="007E1E1C">
        <w:rPr>
          <w:b/>
          <w:bCs/>
          <w:lang w:val="el-GR"/>
        </w:rPr>
        <w:t xml:space="preserve">Β) </w:t>
      </w:r>
      <w:r w:rsidRPr="007E1E1C">
        <w:rPr>
          <w:lang w:val="el-GR"/>
        </w:rPr>
        <w:t>Ο συνδυασμός αγαθών μεγιστοποιεί τη χρησιμότητα υπό τον εισοδηματικό περιορισμό (σημείο επαφής της καμπύλης αδιαφορίας με τη γραμμή εισοδήματος).</w:t>
      </w:r>
    </w:p>
    <w:p w14:paraId="2C4B955B" w14:textId="77777777" w:rsidR="00366E3C" w:rsidRPr="007E1E1C" w:rsidRDefault="00000000">
      <w:pPr>
        <w:spacing w:after="30"/>
        <w:ind w:left="480"/>
        <w:rPr>
          <w:lang w:val="el-GR"/>
        </w:rPr>
      </w:pPr>
      <w:r w:rsidRPr="007E1E1C">
        <w:rPr>
          <w:b/>
          <w:bCs/>
          <w:lang w:val="el-GR"/>
        </w:rPr>
        <w:t xml:space="preserve">Γ) </w:t>
      </w:r>
      <w:r w:rsidRPr="007E1E1C">
        <w:rPr>
          <w:lang w:val="el-GR"/>
        </w:rPr>
        <w:t>Όλο το εισόδημα κατευθύνεται σε αποταμίευση.</w:t>
      </w:r>
    </w:p>
    <w:p w14:paraId="6AAD9906" w14:textId="77777777" w:rsidR="00366E3C" w:rsidRPr="007E1E1C" w:rsidRDefault="00000000">
      <w:pPr>
        <w:spacing w:after="30"/>
        <w:ind w:left="480"/>
        <w:rPr>
          <w:lang w:val="el-GR"/>
        </w:rPr>
      </w:pPr>
      <w:r w:rsidRPr="007E1E1C">
        <w:rPr>
          <w:b/>
          <w:bCs/>
          <w:lang w:val="el-GR"/>
        </w:rPr>
        <w:t xml:space="preserve">Δ) </w:t>
      </w:r>
      <w:r w:rsidRPr="007E1E1C">
        <w:rPr>
          <w:lang w:val="el-GR"/>
        </w:rPr>
        <w:t>Η οριακή χρησιμότητα όλων των αγαθών είναι μηδενική.</w:t>
      </w:r>
    </w:p>
    <w:p w14:paraId="20D47AA3" w14:textId="77777777" w:rsidR="00366E3C" w:rsidRPr="007E1E1C" w:rsidRDefault="00000000">
      <w:pPr>
        <w:spacing w:before="60" w:after="30"/>
        <w:rPr>
          <w:lang w:val="el-GR"/>
        </w:rPr>
      </w:pPr>
      <w:r w:rsidRPr="007E1E1C">
        <w:rPr>
          <w:b/>
          <w:bCs/>
          <w:color w:val="2E7D32"/>
          <w:lang w:val="el-GR"/>
        </w:rPr>
        <w:t>Ορθή απάντηση: Β</w:t>
      </w:r>
    </w:p>
    <w:p w14:paraId="12717192"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Ισορροπία = μέγιστη εφικτή χρησιμότητα δεδομένου του περιορισμού· γεωμετρικά, η εφαπτομενική επαφή αδιαφορίας–εισοδηματικού περιορισμού.</w:t>
      </w:r>
    </w:p>
    <w:p w14:paraId="251EA3EA" w14:textId="77777777" w:rsidR="00366E3C" w:rsidRPr="007E1E1C" w:rsidRDefault="00000000">
      <w:pPr>
        <w:keepNext/>
        <w:spacing w:before="140" w:after="60"/>
        <w:rPr>
          <w:lang w:val="el-GR"/>
        </w:rPr>
      </w:pPr>
      <w:r w:rsidRPr="007E1E1C">
        <w:rPr>
          <w:b/>
          <w:bCs/>
          <w:sz w:val="23"/>
          <w:szCs w:val="23"/>
          <w:lang w:val="el-GR"/>
        </w:rPr>
        <w:t xml:space="preserve">Ερώτηση 24. </w:t>
      </w:r>
      <w:r w:rsidRPr="007E1E1C">
        <w:rPr>
          <w:sz w:val="23"/>
          <w:szCs w:val="23"/>
          <w:lang w:val="el-GR"/>
        </w:rPr>
        <w:t>Γιατί οι καμπύλες αδιαφορίας είναι κυρτές προς την αρχή των αξόνων;</w:t>
      </w:r>
    </w:p>
    <w:p w14:paraId="2383127D" w14:textId="77777777" w:rsidR="00366E3C" w:rsidRPr="007E1E1C" w:rsidRDefault="00000000">
      <w:pPr>
        <w:spacing w:after="30"/>
        <w:ind w:left="480"/>
        <w:rPr>
          <w:lang w:val="el-GR"/>
        </w:rPr>
      </w:pPr>
      <w:r w:rsidRPr="007E1E1C">
        <w:rPr>
          <w:b/>
          <w:bCs/>
          <w:lang w:val="el-GR"/>
        </w:rPr>
        <w:t xml:space="preserve">Α) </w:t>
      </w:r>
      <w:r w:rsidRPr="007E1E1C">
        <w:rPr>
          <w:lang w:val="el-GR"/>
        </w:rPr>
        <w:t>Λόγω αύξουσας οριακής απόδοσης.</w:t>
      </w:r>
    </w:p>
    <w:p w14:paraId="76690E03" w14:textId="77777777" w:rsidR="00366E3C" w:rsidRPr="007E1E1C" w:rsidRDefault="00000000">
      <w:pPr>
        <w:spacing w:after="30"/>
        <w:ind w:left="480"/>
        <w:rPr>
          <w:lang w:val="el-GR"/>
        </w:rPr>
      </w:pPr>
      <w:r w:rsidRPr="007E1E1C">
        <w:rPr>
          <w:b/>
          <w:bCs/>
          <w:lang w:val="el-GR"/>
        </w:rPr>
        <w:t xml:space="preserve">Β) </w:t>
      </w:r>
      <w:r w:rsidRPr="007E1E1C">
        <w:rPr>
          <w:lang w:val="el-GR"/>
        </w:rPr>
        <w:t>Λόγω του νόμου της φθίνουσας οριακής υποκατάστασης/απόδοσης: όσο περισσότερο έχεις από ένα αγαθό, τόσο λιγότερο από το άλλο είσαι διατεθειμένος να θυσιάσεις για επιπλέον μονάδα του.</w:t>
      </w:r>
    </w:p>
    <w:p w14:paraId="374B89AB" w14:textId="77777777" w:rsidR="00366E3C" w:rsidRPr="007E1E1C" w:rsidRDefault="00000000">
      <w:pPr>
        <w:spacing w:after="30"/>
        <w:ind w:left="480"/>
        <w:rPr>
          <w:lang w:val="el-GR"/>
        </w:rPr>
      </w:pPr>
      <w:r w:rsidRPr="007E1E1C">
        <w:rPr>
          <w:b/>
          <w:bCs/>
          <w:lang w:val="el-GR"/>
        </w:rPr>
        <w:t xml:space="preserve">Γ) </w:t>
      </w:r>
      <w:r w:rsidRPr="007E1E1C">
        <w:rPr>
          <w:lang w:val="el-GR"/>
        </w:rPr>
        <w:t>Επειδή οι καμπύλες αδιαφορίας τέμνονται μεταξύ τους.</w:t>
      </w:r>
    </w:p>
    <w:p w14:paraId="67ED3345" w14:textId="77777777" w:rsidR="00366E3C" w:rsidRPr="007E1E1C" w:rsidRDefault="00000000">
      <w:pPr>
        <w:spacing w:after="30"/>
        <w:ind w:left="480"/>
        <w:rPr>
          <w:lang w:val="el-GR"/>
        </w:rPr>
      </w:pPr>
      <w:r w:rsidRPr="007E1E1C">
        <w:rPr>
          <w:b/>
          <w:bCs/>
          <w:lang w:val="el-GR"/>
        </w:rPr>
        <w:t xml:space="preserve">Δ) </w:t>
      </w:r>
      <w:r w:rsidRPr="007E1E1C">
        <w:rPr>
          <w:lang w:val="el-GR"/>
        </w:rPr>
        <w:t>Επειδή έχουν θετική κλίση.</w:t>
      </w:r>
    </w:p>
    <w:p w14:paraId="11D4C938" w14:textId="77777777" w:rsidR="00366E3C" w:rsidRPr="007E1E1C" w:rsidRDefault="00000000">
      <w:pPr>
        <w:spacing w:before="60" w:after="30"/>
        <w:rPr>
          <w:lang w:val="el-GR"/>
        </w:rPr>
      </w:pPr>
      <w:r w:rsidRPr="007E1E1C">
        <w:rPr>
          <w:b/>
          <w:bCs/>
          <w:color w:val="2E7D32"/>
          <w:lang w:val="el-GR"/>
        </w:rPr>
        <w:t>Ορθή απάντηση: Β</w:t>
      </w:r>
    </w:p>
    <w:p w14:paraId="2B381315"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Η κυρτότητα προκύπτει από τη φθίνουσα οριακή απόδοση/υποκατάσταση (</w:t>
      </w:r>
      <w:r>
        <w:rPr>
          <w:i/>
          <w:iCs/>
          <w:color w:val="555555"/>
          <w:sz w:val="21"/>
          <w:szCs w:val="21"/>
        </w:rPr>
        <w:t>law</w:t>
      </w:r>
      <w:r w:rsidRPr="007E1E1C">
        <w:rPr>
          <w:i/>
          <w:iCs/>
          <w:color w:val="555555"/>
          <w:sz w:val="21"/>
          <w:szCs w:val="21"/>
          <w:lang w:val="el-GR"/>
        </w:rPr>
        <w:t xml:space="preserve"> </w:t>
      </w:r>
      <w:r>
        <w:rPr>
          <w:i/>
          <w:iCs/>
          <w:color w:val="555555"/>
          <w:sz w:val="21"/>
          <w:szCs w:val="21"/>
        </w:rPr>
        <w:t>of</w:t>
      </w:r>
      <w:r w:rsidRPr="007E1E1C">
        <w:rPr>
          <w:i/>
          <w:iCs/>
          <w:color w:val="555555"/>
          <w:sz w:val="21"/>
          <w:szCs w:val="21"/>
          <w:lang w:val="el-GR"/>
        </w:rPr>
        <w:t xml:space="preserve"> </w:t>
      </w:r>
      <w:r>
        <w:rPr>
          <w:i/>
          <w:iCs/>
          <w:color w:val="555555"/>
          <w:sz w:val="21"/>
          <w:szCs w:val="21"/>
        </w:rPr>
        <w:t>diminishing</w:t>
      </w:r>
      <w:r w:rsidRPr="007E1E1C">
        <w:rPr>
          <w:i/>
          <w:iCs/>
          <w:color w:val="555555"/>
          <w:sz w:val="21"/>
          <w:szCs w:val="21"/>
          <w:lang w:val="el-GR"/>
        </w:rPr>
        <w:t xml:space="preserve"> </w:t>
      </w:r>
      <w:r>
        <w:rPr>
          <w:i/>
          <w:iCs/>
          <w:color w:val="555555"/>
          <w:sz w:val="21"/>
          <w:szCs w:val="21"/>
        </w:rPr>
        <w:t>returns</w:t>
      </w:r>
      <w:r w:rsidRPr="007E1E1C">
        <w:rPr>
          <w:i/>
          <w:iCs/>
          <w:color w:val="555555"/>
          <w:sz w:val="21"/>
          <w:szCs w:val="21"/>
          <w:lang w:val="el-GR"/>
        </w:rPr>
        <w:t>) — σύνδεση γεωμετρίας με την υποκείμενη συμπεριφορά χρησιμότητας.</w:t>
      </w:r>
    </w:p>
    <w:p w14:paraId="2140C6C7" w14:textId="77777777" w:rsidR="00366E3C" w:rsidRPr="007E1E1C" w:rsidRDefault="00000000">
      <w:pPr>
        <w:pBdr>
          <w:bottom w:val="single" w:sz="6" w:space="4" w:color="1F4E79"/>
        </w:pBdr>
        <w:spacing w:before="200" w:after="120"/>
        <w:rPr>
          <w:lang w:val="el-GR"/>
        </w:rPr>
      </w:pPr>
      <w:r w:rsidRPr="007E1E1C">
        <w:rPr>
          <w:b/>
          <w:bCs/>
          <w:color w:val="1F4E79"/>
          <w:sz w:val="25"/>
          <w:szCs w:val="25"/>
          <w:lang w:val="el-GR"/>
        </w:rPr>
        <w:t>Ι. Σύνδεση θεωρίας με τρέχουσα πρακτική</w:t>
      </w:r>
    </w:p>
    <w:p w14:paraId="4D1671F8" w14:textId="77777777" w:rsidR="00366E3C" w:rsidRPr="007E1E1C" w:rsidRDefault="00000000">
      <w:pPr>
        <w:keepNext/>
        <w:spacing w:before="140" w:after="60"/>
        <w:rPr>
          <w:lang w:val="el-GR"/>
        </w:rPr>
      </w:pPr>
      <w:r w:rsidRPr="007E1E1C">
        <w:rPr>
          <w:b/>
          <w:bCs/>
          <w:sz w:val="23"/>
          <w:szCs w:val="23"/>
          <w:lang w:val="el-GR"/>
        </w:rPr>
        <w:t xml:space="preserve">Ερώτηση 25. </w:t>
      </w:r>
      <w:r w:rsidRPr="007E1E1C">
        <w:rPr>
          <w:sz w:val="23"/>
          <w:szCs w:val="23"/>
          <w:lang w:val="el-GR"/>
        </w:rPr>
        <w:t xml:space="preserve">Η αναφορά στο </w:t>
      </w:r>
      <w:r>
        <w:rPr>
          <w:sz w:val="23"/>
          <w:szCs w:val="23"/>
        </w:rPr>
        <w:t>MarketSenseAI</w:t>
      </w:r>
      <w:r w:rsidRPr="007E1E1C">
        <w:rPr>
          <w:sz w:val="23"/>
          <w:szCs w:val="23"/>
          <w:lang w:val="el-GR"/>
        </w:rPr>
        <w:t xml:space="preserve"> (χρήση </w:t>
      </w:r>
      <w:r>
        <w:rPr>
          <w:sz w:val="23"/>
          <w:szCs w:val="23"/>
        </w:rPr>
        <w:t>LLMs</w:t>
      </w:r>
      <w:r w:rsidRPr="007E1E1C">
        <w:rPr>
          <w:sz w:val="23"/>
          <w:szCs w:val="23"/>
          <w:lang w:val="el-GR"/>
        </w:rPr>
        <w:t xml:space="preserve"> για επιλογή μετοχών) στο εισαγωγικό μάθημα εξυπηρετεί κυρίως να δείξει ότι:</w:t>
      </w:r>
    </w:p>
    <w:p w14:paraId="711F2157" w14:textId="77777777" w:rsidR="00366E3C" w:rsidRPr="007E1E1C" w:rsidRDefault="00000000">
      <w:pPr>
        <w:spacing w:after="30"/>
        <w:ind w:left="480"/>
        <w:rPr>
          <w:lang w:val="el-GR"/>
        </w:rPr>
      </w:pPr>
      <w:r w:rsidRPr="007E1E1C">
        <w:rPr>
          <w:b/>
          <w:bCs/>
          <w:lang w:val="el-GR"/>
        </w:rPr>
        <w:t xml:space="preserve">Α) </w:t>
      </w:r>
      <w:r w:rsidRPr="007E1E1C">
        <w:rPr>
          <w:lang w:val="el-GR"/>
        </w:rPr>
        <w:t xml:space="preserve">Τα μοντέλα </w:t>
      </w:r>
      <w:r>
        <w:t>AI</w:t>
      </w:r>
      <w:r w:rsidRPr="007E1E1C">
        <w:rPr>
          <w:lang w:val="el-GR"/>
        </w:rPr>
        <w:t xml:space="preserve"> εξαλείφουν κάθε αβεβαιότητα της αγοράς.</w:t>
      </w:r>
    </w:p>
    <w:p w14:paraId="524EF62C" w14:textId="77777777" w:rsidR="00366E3C" w:rsidRPr="007E1E1C" w:rsidRDefault="00000000">
      <w:pPr>
        <w:spacing w:after="30"/>
        <w:ind w:left="480"/>
        <w:rPr>
          <w:lang w:val="el-GR"/>
        </w:rPr>
      </w:pPr>
      <w:r w:rsidRPr="007E1E1C">
        <w:rPr>
          <w:b/>
          <w:bCs/>
          <w:lang w:val="el-GR"/>
        </w:rPr>
        <w:t xml:space="preserve">Β) </w:t>
      </w:r>
      <w:r w:rsidRPr="007E1E1C">
        <w:rPr>
          <w:lang w:val="el-GR"/>
        </w:rPr>
        <w:t>Η σύγχρονη λήψη αποφάσεων είναι διεπιστημονική και ενσωματώνει νέα εργαλεία (δεδομένα/</w:t>
      </w:r>
      <w:r>
        <w:t>AI</w:t>
      </w:r>
      <w:r w:rsidRPr="007E1E1C">
        <w:rPr>
          <w:lang w:val="el-GR"/>
        </w:rPr>
        <w:t>) — σύνδεση θεωρίας με τρέχουσα πρακτική.</w:t>
      </w:r>
    </w:p>
    <w:p w14:paraId="3A46E1A8" w14:textId="77777777" w:rsidR="00366E3C" w:rsidRPr="007E1E1C" w:rsidRDefault="00000000">
      <w:pPr>
        <w:spacing w:after="30"/>
        <w:ind w:left="480"/>
        <w:rPr>
          <w:lang w:val="el-GR"/>
        </w:rPr>
      </w:pPr>
      <w:r w:rsidRPr="007E1E1C">
        <w:rPr>
          <w:b/>
          <w:bCs/>
          <w:lang w:val="el-GR"/>
        </w:rPr>
        <w:t xml:space="preserve">Γ) </w:t>
      </w:r>
      <w:r w:rsidRPr="007E1E1C">
        <w:rPr>
          <w:lang w:val="el-GR"/>
        </w:rPr>
        <w:t>Η θεμελιώδης ανάλυση είναι πλέον άχρηστη.</w:t>
      </w:r>
    </w:p>
    <w:p w14:paraId="4C4BC48B" w14:textId="77777777" w:rsidR="00366E3C" w:rsidRPr="007E1E1C" w:rsidRDefault="00000000">
      <w:pPr>
        <w:spacing w:after="30"/>
        <w:ind w:left="480"/>
        <w:rPr>
          <w:lang w:val="el-GR"/>
        </w:rPr>
      </w:pPr>
      <w:r w:rsidRPr="007E1E1C">
        <w:rPr>
          <w:b/>
          <w:bCs/>
          <w:lang w:val="el-GR"/>
        </w:rPr>
        <w:t xml:space="preserve">Δ) </w:t>
      </w:r>
      <w:r w:rsidRPr="007E1E1C">
        <w:rPr>
          <w:lang w:val="el-GR"/>
        </w:rPr>
        <w:t>Οι τιμές των μετοχών κινούνται πάντοτε ορθολογικά.</w:t>
      </w:r>
    </w:p>
    <w:p w14:paraId="11BFF286" w14:textId="77777777" w:rsidR="00366E3C" w:rsidRPr="007E1E1C" w:rsidRDefault="00000000">
      <w:pPr>
        <w:spacing w:before="60" w:after="30"/>
        <w:rPr>
          <w:lang w:val="el-GR"/>
        </w:rPr>
      </w:pPr>
      <w:r w:rsidRPr="007E1E1C">
        <w:rPr>
          <w:b/>
          <w:bCs/>
          <w:color w:val="2E7D32"/>
          <w:lang w:val="el-GR"/>
        </w:rPr>
        <w:t>Ορθή απάντηση: Β</w:t>
      </w:r>
    </w:p>
    <w:p w14:paraId="0BC7B2FC"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 xml:space="preserve">Το παράδειγμα τονίζει τη διεπιστημονική προσέγγιση και τη χρήση νέων εργαλείων στη λήψη αποφάσεων, χωρίς να υπόσχεται εξάλειψη της αβεβαιότητας (κάτι που θα αντέφασκε με όλη την ενότητα περί </w:t>
      </w:r>
      <w:r>
        <w:rPr>
          <w:i/>
          <w:iCs/>
          <w:color w:val="555555"/>
          <w:sz w:val="21"/>
          <w:szCs w:val="21"/>
        </w:rPr>
        <w:t>animal</w:t>
      </w:r>
      <w:r w:rsidRPr="007E1E1C">
        <w:rPr>
          <w:i/>
          <w:iCs/>
          <w:color w:val="555555"/>
          <w:sz w:val="21"/>
          <w:szCs w:val="21"/>
          <w:lang w:val="el-GR"/>
        </w:rPr>
        <w:t xml:space="preserve"> </w:t>
      </w:r>
      <w:r>
        <w:rPr>
          <w:i/>
          <w:iCs/>
          <w:color w:val="555555"/>
          <w:sz w:val="21"/>
          <w:szCs w:val="21"/>
        </w:rPr>
        <w:t>spirits</w:t>
      </w:r>
      <w:r w:rsidRPr="007E1E1C">
        <w:rPr>
          <w:i/>
          <w:iCs/>
          <w:color w:val="555555"/>
          <w:sz w:val="21"/>
          <w:szCs w:val="21"/>
          <w:lang w:val="el-GR"/>
        </w:rPr>
        <w:t>/</w:t>
      </w:r>
      <w:r>
        <w:rPr>
          <w:i/>
          <w:iCs/>
          <w:color w:val="555555"/>
          <w:sz w:val="21"/>
          <w:szCs w:val="21"/>
        </w:rPr>
        <w:t>black</w:t>
      </w:r>
      <w:r w:rsidRPr="007E1E1C">
        <w:rPr>
          <w:i/>
          <w:iCs/>
          <w:color w:val="555555"/>
          <w:sz w:val="21"/>
          <w:szCs w:val="21"/>
          <w:lang w:val="el-GR"/>
        </w:rPr>
        <w:t xml:space="preserve"> </w:t>
      </w:r>
      <w:r>
        <w:rPr>
          <w:i/>
          <w:iCs/>
          <w:color w:val="555555"/>
          <w:sz w:val="21"/>
          <w:szCs w:val="21"/>
        </w:rPr>
        <w:t>swans</w:t>
      </w:r>
      <w:r w:rsidRPr="007E1E1C">
        <w:rPr>
          <w:i/>
          <w:iCs/>
          <w:color w:val="555555"/>
          <w:sz w:val="21"/>
          <w:szCs w:val="21"/>
          <w:lang w:val="el-GR"/>
        </w:rPr>
        <w:t>).</w:t>
      </w:r>
    </w:p>
    <w:p w14:paraId="072A18C9" w14:textId="77777777" w:rsidR="00366E3C" w:rsidRPr="007E1E1C" w:rsidRDefault="00000000">
      <w:pPr>
        <w:keepNext/>
        <w:spacing w:before="140" w:after="60"/>
        <w:rPr>
          <w:lang w:val="el-GR"/>
        </w:rPr>
      </w:pPr>
      <w:r w:rsidRPr="007E1E1C">
        <w:rPr>
          <w:b/>
          <w:bCs/>
          <w:sz w:val="23"/>
          <w:szCs w:val="23"/>
          <w:lang w:val="el-GR"/>
        </w:rPr>
        <w:lastRenderedPageBreak/>
        <w:t xml:space="preserve">Ερώτηση 26. </w:t>
      </w:r>
      <w:r w:rsidRPr="007E1E1C">
        <w:rPr>
          <w:sz w:val="23"/>
          <w:szCs w:val="23"/>
          <w:lang w:val="el-GR"/>
        </w:rPr>
        <w:t xml:space="preserve">Το ρεκόρ του κινεζικού «τεχνητού ήλιου» (αντιδραστήρας </w:t>
      </w:r>
      <w:r>
        <w:rPr>
          <w:sz w:val="23"/>
          <w:szCs w:val="23"/>
        </w:rPr>
        <w:t>EAST</w:t>
      </w:r>
      <w:r w:rsidRPr="007E1E1C">
        <w:rPr>
          <w:sz w:val="23"/>
          <w:szCs w:val="23"/>
          <w:lang w:val="el-GR"/>
        </w:rPr>
        <w:t>) χρησιμοποιείται ως επίκαιρο παράδειγμα. Ποια ανάγνωση ταιριάζει καλύτερα στο πλαίσιο της οικονομικής των επιχειρήσεων;</w:t>
      </w:r>
    </w:p>
    <w:p w14:paraId="75058313" w14:textId="77777777" w:rsidR="00366E3C" w:rsidRPr="007E1E1C" w:rsidRDefault="00000000">
      <w:pPr>
        <w:spacing w:after="30"/>
        <w:ind w:left="480"/>
        <w:rPr>
          <w:lang w:val="el-GR"/>
        </w:rPr>
      </w:pPr>
      <w:r w:rsidRPr="007E1E1C">
        <w:rPr>
          <w:b/>
          <w:bCs/>
          <w:lang w:val="el-GR"/>
        </w:rPr>
        <w:t xml:space="preserve">Α) </w:t>
      </w:r>
      <w:r w:rsidRPr="007E1E1C">
        <w:rPr>
          <w:lang w:val="el-GR"/>
        </w:rPr>
        <w:t>Αποδεικνύει τη φθίνουσα οριακή χρησιμότητα.</w:t>
      </w:r>
    </w:p>
    <w:p w14:paraId="6F82689C" w14:textId="77777777" w:rsidR="00366E3C" w:rsidRPr="007E1E1C" w:rsidRDefault="00000000">
      <w:pPr>
        <w:spacing w:after="30"/>
        <w:ind w:left="480"/>
        <w:rPr>
          <w:lang w:val="el-GR"/>
        </w:rPr>
      </w:pPr>
      <w:r w:rsidRPr="007E1E1C">
        <w:rPr>
          <w:b/>
          <w:bCs/>
          <w:lang w:val="el-GR"/>
        </w:rPr>
        <w:t xml:space="preserve">Β) </w:t>
      </w:r>
      <w:r w:rsidRPr="007E1E1C">
        <w:rPr>
          <w:lang w:val="el-GR"/>
        </w:rPr>
        <w:t>Είναι μια δυνητικά ανατρεπτική (</w:t>
      </w:r>
      <w:r>
        <w:t>disruptive</w:t>
      </w:r>
      <w:r w:rsidRPr="007E1E1C">
        <w:rPr>
          <w:lang w:val="el-GR"/>
        </w:rPr>
        <w:t xml:space="preserve">) τεχνολογική εξέλιξη — «απεριόριστη/φθηνή ενέργεια» — που θα μπορούσε να αναδιαμορφώσει κόστη, αγορές και στρατηγικές, αναδεικνύοντας γιατί ο </w:t>
      </w:r>
      <w:r>
        <w:t>manager</w:t>
      </w:r>
      <w:r w:rsidRPr="007E1E1C">
        <w:rPr>
          <w:lang w:val="el-GR"/>
        </w:rPr>
        <w:t xml:space="preserve"> παρακολουθεί τεχνολογικές τομές.</w:t>
      </w:r>
    </w:p>
    <w:p w14:paraId="78F41A7C" w14:textId="77777777" w:rsidR="00366E3C" w:rsidRPr="007E1E1C" w:rsidRDefault="00000000">
      <w:pPr>
        <w:spacing w:after="30"/>
        <w:ind w:left="480"/>
        <w:rPr>
          <w:lang w:val="el-GR"/>
        </w:rPr>
      </w:pPr>
      <w:r w:rsidRPr="007E1E1C">
        <w:rPr>
          <w:b/>
          <w:bCs/>
          <w:lang w:val="el-GR"/>
        </w:rPr>
        <w:t xml:space="preserve">Γ) </w:t>
      </w:r>
      <w:r w:rsidRPr="007E1E1C">
        <w:rPr>
          <w:lang w:val="el-GR"/>
        </w:rPr>
        <w:t>Είναι καθαρά κανονιστική (</w:t>
      </w:r>
      <w:r>
        <w:t>normative</w:t>
      </w:r>
      <w:r w:rsidRPr="007E1E1C">
        <w:rPr>
          <w:lang w:val="el-GR"/>
        </w:rPr>
        <w:t>) δήλωση χωρίς πρακτική σημασία.</w:t>
      </w:r>
    </w:p>
    <w:p w14:paraId="47A903F4" w14:textId="77777777" w:rsidR="00366E3C" w:rsidRPr="007E1E1C" w:rsidRDefault="00000000">
      <w:pPr>
        <w:spacing w:after="30"/>
        <w:ind w:left="480"/>
        <w:rPr>
          <w:lang w:val="el-GR"/>
        </w:rPr>
      </w:pPr>
      <w:r w:rsidRPr="007E1E1C">
        <w:rPr>
          <w:b/>
          <w:bCs/>
          <w:lang w:val="el-GR"/>
        </w:rPr>
        <w:t xml:space="preserve">Δ) </w:t>
      </w:r>
      <w:r w:rsidRPr="007E1E1C">
        <w:rPr>
          <w:lang w:val="el-GR"/>
        </w:rPr>
        <w:t xml:space="preserve">Είναι παράδειγμα αγαθού </w:t>
      </w:r>
      <w:r>
        <w:t>Giffen</w:t>
      </w:r>
      <w:r w:rsidRPr="007E1E1C">
        <w:rPr>
          <w:lang w:val="el-GR"/>
        </w:rPr>
        <w:t>.</w:t>
      </w:r>
    </w:p>
    <w:p w14:paraId="3A0979B0" w14:textId="77777777" w:rsidR="00366E3C" w:rsidRPr="007E1E1C" w:rsidRDefault="00000000">
      <w:pPr>
        <w:spacing w:before="60" w:after="30"/>
        <w:rPr>
          <w:lang w:val="el-GR"/>
        </w:rPr>
      </w:pPr>
      <w:r w:rsidRPr="007E1E1C">
        <w:rPr>
          <w:b/>
          <w:bCs/>
          <w:color w:val="2E7D32"/>
          <w:lang w:val="el-GR"/>
        </w:rPr>
        <w:t>Ορθή απάντηση: Β</w:t>
      </w:r>
    </w:p>
    <w:p w14:paraId="188E2ACF" w14:textId="77777777" w:rsidR="00366E3C" w:rsidRPr="007E1E1C" w:rsidRDefault="00000000">
      <w:pPr>
        <w:spacing w:after="100"/>
        <w:rPr>
          <w:lang w:val="el-GR"/>
        </w:rPr>
      </w:pPr>
      <w:r w:rsidRPr="007E1E1C">
        <w:rPr>
          <w:b/>
          <w:bCs/>
          <w:i/>
          <w:iCs/>
          <w:color w:val="555555"/>
          <w:sz w:val="21"/>
          <w:szCs w:val="21"/>
          <w:lang w:val="el-GR"/>
        </w:rPr>
        <w:t xml:space="preserve">Διδακτικό σχόλιο: </w:t>
      </w:r>
      <w:r w:rsidRPr="007E1E1C">
        <w:rPr>
          <w:i/>
          <w:iCs/>
          <w:color w:val="555555"/>
          <w:sz w:val="21"/>
          <w:szCs w:val="21"/>
          <w:lang w:val="el-GR"/>
        </w:rPr>
        <w:t>Μια τεχνολογική τομή στην ενέργεια μπορεί να αλλάξει ριζικά τη δομή κόστους ολόκληρων κλάδων· συνδέεται με τη σάρωση περιβάλλοντος και την προετοιμασία για ανατρεπτικές αλλαγές.</w:t>
      </w:r>
    </w:p>
    <w:p w14:paraId="210D00D2" w14:textId="77777777" w:rsidR="00366E3C" w:rsidRPr="007E1E1C" w:rsidRDefault="00000000">
      <w:pPr>
        <w:pBdr>
          <w:bottom w:val="single" w:sz="6" w:space="4" w:color="1F4E79"/>
        </w:pBdr>
        <w:spacing w:before="260" w:after="120"/>
        <w:rPr>
          <w:lang w:val="el-GR"/>
        </w:rPr>
      </w:pPr>
      <w:r w:rsidRPr="007E1E1C">
        <w:rPr>
          <w:b/>
          <w:bCs/>
          <w:color w:val="1F4E79"/>
          <w:sz w:val="25"/>
          <w:szCs w:val="25"/>
          <w:lang w:val="el-GR"/>
        </w:rPr>
        <w:t>Συνοπτικό κλειδί απαντήσεων</w:t>
      </w:r>
    </w:p>
    <w:p w14:paraId="0AE545EB" w14:textId="77777777" w:rsidR="00366E3C" w:rsidRPr="007E1E1C" w:rsidRDefault="00000000">
      <w:pPr>
        <w:rPr>
          <w:lang w:val="el-GR"/>
        </w:rPr>
      </w:pPr>
      <w:r w:rsidRPr="007E1E1C">
        <w:rPr>
          <w:lang w:val="el-GR"/>
        </w:rPr>
        <w:t>1:Β   ·   2:Γ   ·   3:Α   ·   4:Β   ·   5:Γ   ·   6:Δ   ·   7:Β   ·   8:Β   ·   9:Γ   ·   10:Β   ·   11:Β   ·   12:Β   ·   13:Β   ·   14:Β   ·   15:Β   ·   16:Β   ·   17:Β   ·   18:Β   ·   19:Β   ·   20:Β   ·   21:Β   ·   22:Β   ·   23:Β   ·   24:Β   ·   25:Β   ·   26:Β</w:t>
      </w:r>
    </w:p>
    <w:sectPr w:rsidR="00366E3C" w:rsidRPr="007E1E1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A54AD"/>
    <w:multiLevelType w:val="hybridMultilevel"/>
    <w:tmpl w:val="677C9312"/>
    <w:lvl w:ilvl="0" w:tplc="9BFEC7C4">
      <w:start w:val="1"/>
      <w:numFmt w:val="bullet"/>
      <w:lvlText w:val="●"/>
      <w:lvlJc w:val="left"/>
      <w:pPr>
        <w:ind w:left="720" w:hanging="360"/>
      </w:pPr>
    </w:lvl>
    <w:lvl w:ilvl="1" w:tplc="62E08846">
      <w:start w:val="1"/>
      <w:numFmt w:val="bullet"/>
      <w:lvlText w:val="○"/>
      <w:lvlJc w:val="left"/>
      <w:pPr>
        <w:ind w:left="1440" w:hanging="360"/>
      </w:pPr>
    </w:lvl>
    <w:lvl w:ilvl="2" w:tplc="7FAA37EE">
      <w:start w:val="1"/>
      <w:numFmt w:val="bullet"/>
      <w:lvlText w:val="■"/>
      <w:lvlJc w:val="left"/>
      <w:pPr>
        <w:ind w:left="2160" w:hanging="360"/>
      </w:pPr>
    </w:lvl>
    <w:lvl w:ilvl="3" w:tplc="326CB26E">
      <w:start w:val="1"/>
      <w:numFmt w:val="bullet"/>
      <w:lvlText w:val="●"/>
      <w:lvlJc w:val="left"/>
      <w:pPr>
        <w:ind w:left="2880" w:hanging="360"/>
      </w:pPr>
    </w:lvl>
    <w:lvl w:ilvl="4" w:tplc="9BEC1CC8">
      <w:start w:val="1"/>
      <w:numFmt w:val="bullet"/>
      <w:lvlText w:val="○"/>
      <w:lvlJc w:val="left"/>
      <w:pPr>
        <w:ind w:left="3600" w:hanging="360"/>
      </w:pPr>
    </w:lvl>
    <w:lvl w:ilvl="5" w:tplc="79564566">
      <w:start w:val="1"/>
      <w:numFmt w:val="bullet"/>
      <w:lvlText w:val="■"/>
      <w:lvlJc w:val="left"/>
      <w:pPr>
        <w:ind w:left="4320" w:hanging="360"/>
      </w:pPr>
    </w:lvl>
    <w:lvl w:ilvl="6" w:tplc="D9505EB4">
      <w:start w:val="1"/>
      <w:numFmt w:val="bullet"/>
      <w:lvlText w:val="●"/>
      <w:lvlJc w:val="left"/>
      <w:pPr>
        <w:ind w:left="5040" w:hanging="360"/>
      </w:pPr>
    </w:lvl>
    <w:lvl w:ilvl="7" w:tplc="BAD2B232">
      <w:start w:val="1"/>
      <w:numFmt w:val="bullet"/>
      <w:lvlText w:val="●"/>
      <w:lvlJc w:val="left"/>
      <w:pPr>
        <w:ind w:left="5760" w:hanging="360"/>
      </w:pPr>
    </w:lvl>
    <w:lvl w:ilvl="8" w:tplc="C928C09C">
      <w:start w:val="1"/>
      <w:numFmt w:val="bullet"/>
      <w:lvlText w:val="●"/>
      <w:lvlJc w:val="left"/>
      <w:pPr>
        <w:ind w:left="6480" w:hanging="360"/>
      </w:pPr>
    </w:lvl>
  </w:abstractNum>
  <w:abstractNum w:abstractNumId="1" w15:restartNumberingAfterBreak="0">
    <w:nsid w:val="5BE53C9B"/>
    <w:multiLevelType w:val="hybridMultilevel"/>
    <w:tmpl w:val="81D0B0E0"/>
    <w:lvl w:ilvl="0" w:tplc="234A4FB4">
      <w:start w:val="1"/>
      <w:numFmt w:val="bullet"/>
      <w:lvlText w:val="•"/>
      <w:lvlJc w:val="left"/>
      <w:pPr>
        <w:ind w:left="460" w:hanging="280"/>
      </w:pPr>
    </w:lvl>
    <w:lvl w:ilvl="1" w:tplc="03089F66">
      <w:numFmt w:val="decimal"/>
      <w:lvlText w:val=""/>
      <w:lvlJc w:val="left"/>
    </w:lvl>
    <w:lvl w:ilvl="2" w:tplc="9950265E">
      <w:numFmt w:val="decimal"/>
      <w:lvlText w:val=""/>
      <w:lvlJc w:val="left"/>
    </w:lvl>
    <w:lvl w:ilvl="3" w:tplc="6D76C608">
      <w:numFmt w:val="decimal"/>
      <w:lvlText w:val=""/>
      <w:lvlJc w:val="left"/>
    </w:lvl>
    <w:lvl w:ilvl="4" w:tplc="BA049F4A">
      <w:numFmt w:val="decimal"/>
      <w:lvlText w:val=""/>
      <w:lvlJc w:val="left"/>
    </w:lvl>
    <w:lvl w:ilvl="5" w:tplc="74823806">
      <w:numFmt w:val="decimal"/>
      <w:lvlText w:val=""/>
      <w:lvlJc w:val="left"/>
    </w:lvl>
    <w:lvl w:ilvl="6" w:tplc="91E209F0">
      <w:numFmt w:val="decimal"/>
      <w:lvlText w:val=""/>
      <w:lvlJc w:val="left"/>
    </w:lvl>
    <w:lvl w:ilvl="7" w:tplc="89B6A672">
      <w:numFmt w:val="decimal"/>
      <w:lvlText w:val=""/>
      <w:lvlJc w:val="left"/>
    </w:lvl>
    <w:lvl w:ilvl="8" w:tplc="CD6C6294">
      <w:numFmt w:val="decimal"/>
      <w:lvlText w:val=""/>
      <w:lvlJc w:val="left"/>
    </w:lvl>
  </w:abstractNum>
  <w:num w:numId="1" w16cid:durableId="209539803">
    <w:abstractNumId w:val="0"/>
    <w:lvlOverride w:ilvl="0">
      <w:startOverride w:val="1"/>
    </w:lvlOverride>
  </w:num>
  <w:num w:numId="2" w16cid:durableId="46978628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E3C"/>
    <w:rsid w:val="00126CC7"/>
    <w:rsid w:val="00366E3C"/>
    <w:rsid w:val="007E1E1C"/>
    <w:rsid w:val="00806BC7"/>
    <w:rsid w:val="00B70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E817D"/>
  <w15:docId w15:val="{D0A965AD-37E1-4A74-A23A-EC2616B6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2728</Words>
  <Characters>15554</Characters>
  <Application>Microsoft Office Word</Application>
  <DocSecurity>0</DocSecurity>
  <Lines>129</Lines>
  <Paragraphs>36</Paragraphs>
  <ScaleCrop>false</ScaleCrop>
  <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DIMITRIOS KAMPIS</cp:lastModifiedBy>
  <cp:revision>2</cp:revision>
  <dcterms:created xsi:type="dcterms:W3CDTF">2026-05-31T20:49:00Z</dcterms:created>
  <dcterms:modified xsi:type="dcterms:W3CDTF">2026-05-31T20:49:00Z</dcterms:modified>
</cp:coreProperties>
</file>