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8890F" w14:textId="3D7F4DA7" w:rsidR="0053639D" w:rsidRPr="0053639D" w:rsidRDefault="0053639D" w:rsidP="0053639D">
      <w:pPr>
        <w:spacing w:after="200" w:line="276" w:lineRule="auto"/>
        <w:ind w:left="360" w:hanging="360"/>
        <w:jc w:val="center"/>
        <w:rPr>
          <w:b/>
          <w:bCs/>
          <w:lang w:val="el-GR"/>
        </w:rPr>
      </w:pPr>
      <w:r w:rsidRPr="0053639D">
        <w:rPr>
          <w:b/>
          <w:bCs/>
          <w:lang w:val="el-GR"/>
        </w:rPr>
        <w:t>ΟΙΚΟΝΟΜΙΚΗ ΤΗΣ ΑΣΦΑΛΙΣΗΣ</w:t>
      </w:r>
    </w:p>
    <w:p w14:paraId="57D2E3FF" w14:textId="7E764BCE" w:rsidR="0053639D" w:rsidRPr="0053639D" w:rsidRDefault="0053639D" w:rsidP="0053639D">
      <w:pPr>
        <w:spacing w:after="200" w:line="276" w:lineRule="auto"/>
        <w:ind w:left="360" w:hanging="360"/>
        <w:jc w:val="center"/>
        <w:rPr>
          <w:b/>
          <w:bCs/>
          <w:lang w:val="el-GR"/>
        </w:rPr>
      </w:pPr>
      <w:r w:rsidRPr="0053639D">
        <w:rPr>
          <w:b/>
          <w:bCs/>
          <w:lang w:val="el-GR"/>
        </w:rPr>
        <w:t>ΘΕΜΑΤΙΚΕΣ ΕΝΟΤΗΤΕΣ</w:t>
      </w:r>
    </w:p>
    <w:p w14:paraId="553EA7A2" w14:textId="63753270" w:rsidR="0053639D" w:rsidRPr="00423ACA" w:rsidRDefault="0053639D" w:rsidP="00423ACA">
      <w:pPr>
        <w:pStyle w:val="ListParagraph"/>
        <w:numPr>
          <w:ilvl w:val="0"/>
          <w:numId w:val="1"/>
        </w:numPr>
        <w:spacing w:after="0"/>
      </w:pPr>
      <w:r w:rsidRPr="00423ACA">
        <w:rPr>
          <w:b/>
        </w:rPr>
        <w:t xml:space="preserve">Εισαγωγικές έννοιες και παρατηρήσεις  </w:t>
      </w:r>
      <w:r w:rsidRPr="00423ACA">
        <w:rPr>
          <w:b/>
        </w:rPr>
        <w:tab/>
      </w:r>
      <w:r w:rsidRPr="00423ACA">
        <w:rPr>
          <w:b/>
        </w:rPr>
        <w:tab/>
      </w:r>
    </w:p>
    <w:p w14:paraId="1BBCB5FC" w14:textId="77777777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Τι είναι ρίσκο και τι αβεβαιότητα;</w:t>
      </w:r>
    </w:p>
    <w:p w14:paraId="221CEEEC" w14:textId="20283536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 xml:space="preserve"> Αναλογισμός και Οικονομική επιστήμη ως διακριτές προσεγγίσεις ανάλυσης.</w:t>
      </w:r>
    </w:p>
    <w:p w14:paraId="1F338D9E" w14:textId="77777777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Το άτομο (</w:t>
      </w:r>
      <w:proofErr w:type="spellStart"/>
      <w:r w:rsidRPr="00423ACA">
        <w:rPr>
          <w:bCs/>
        </w:rPr>
        <w:t>μικρο</w:t>
      </w:r>
      <w:proofErr w:type="spellEnd"/>
      <w:r w:rsidRPr="00423ACA">
        <w:rPr>
          <w:bCs/>
        </w:rPr>
        <w:t>-), η αγορά (</w:t>
      </w:r>
      <w:proofErr w:type="spellStart"/>
      <w:r w:rsidRPr="00423ACA">
        <w:rPr>
          <w:bCs/>
        </w:rPr>
        <w:t>μεσο</w:t>
      </w:r>
      <w:proofErr w:type="spellEnd"/>
      <w:r w:rsidRPr="00423ACA">
        <w:rPr>
          <w:bCs/>
        </w:rPr>
        <w:t>-) και η οικονομία (</w:t>
      </w:r>
      <w:proofErr w:type="spellStart"/>
      <w:r w:rsidRPr="00423ACA">
        <w:rPr>
          <w:bCs/>
        </w:rPr>
        <w:t>μακρο</w:t>
      </w:r>
      <w:proofErr w:type="spellEnd"/>
      <w:r w:rsidRPr="00423ACA">
        <w:rPr>
          <w:bCs/>
        </w:rPr>
        <w:t xml:space="preserve">-)ως διακριτά επίπεδα ανάλυσης. </w:t>
      </w:r>
    </w:p>
    <w:p w14:paraId="418E2D10" w14:textId="38B579FC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Τάσεις σύγκλισης προσεγγίσεων. Εφαρμογή στις αγορές παραγώγων.</w:t>
      </w:r>
    </w:p>
    <w:p w14:paraId="122A1109" w14:textId="77777777" w:rsidR="00423ACA" w:rsidRPr="00423ACA" w:rsidRDefault="00423ACA" w:rsidP="00423ACA">
      <w:pPr>
        <w:pStyle w:val="ListParagraph"/>
        <w:spacing w:after="0"/>
        <w:ind w:left="360"/>
        <w:rPr>
          <w:bCs/>
        </w:rPr>
      </w:pPr>
    </w:p>
    <w:p w14:paraId="04773949" w14:textId="645B005E" w:rsidR="0053639D" w:rsidRPr="00423ACA" w:rsidRDefault="0053639D" w:rsidP="00423AC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423ACA">
        <w:rPr>
          <w:b/>
        </w:rPr>
        <w:t>Οικονομική θεωρία και αγορές</w:t>
      </w:r>
      <w:r w:rsidRPr="00423ACA">
        <w:rPr>
          <w:b/>
        </w:rPr>
        <w:t xml:space="preserve"> – η προσέγγιση σε συνθήκες βεβαιότητας</w:t>
      </w:r>
    </w:p>
    <w:p w14:paraId="2FD8A44D" w14:textId="77777777" w:rsidR="0053639D" w:rsidRPr="00423ACA" w:rsidRDefault="0053639D" w:rsidP="00423ACA">
      <w:pPr>
        <w:spacing w:after="0"/>
        <w:ind w:left="360"/>
        <w:rPr>
          <w:bCs/>
          <w:lang w:val="el-GR"/>
        </w:rPr>
      </w:pPr>
      <w:r w:rsidRPr="00423ACA">
        <w:rPr>
          <w:bCs/>
          <w:lang w:val="el-GR"/>
        </w:rPr>
        <w:t xml:space="preserve">Πώς ασυντόνιστες αγορές οδηγούν σε γενική ισορροπία – </w:t>
      </w:r>
    </w:p>
    <w:p w14:paraId="703A6A0B" w14:textId="7156AD1F" w:rsidR="0053639D" w:rsidRPr="00423ACA" w:rsidRDefault="0053639D" w:rsidP="00423ACA">
      <w:pPr>
        <w:spacing w:after="0"/>
        <w:ind w:left="360"/>
        <w:rPr>
          <w:bCs/>
          <w:lang w:val="el-GR"/>
        </w:rPr>
      </w:pPr>
      <w:r w:rsidRPr="00423ACA">
        <w:rPr>
          <w:bCs/>
          <w:lang w:val="el-GR"/>
        </w:rPr>
        <w:t>Η γενική προσέγγιση με ορθολογικούς καταναλωτές; Εγωιστική συμπεριφορά και το αόρατο χέρι.</w:t>
      </w:r>
    </w:p>
    <w:p w14:paraId="5FB1CE89" w14:textId="6E5B656F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proofErr w:type="spellStart"/>
      <w:r w:rsidRPr="00423ACA">
        <w:rPr>
          <w:bCs/>
        </w:rPr>
        <w:t>Αλληλοεξάρτηση</w:t>
      </w:r>
      <w:proofErr w:type="spellEnd"/>
      <w:r w:rsidRPr="00423ACA">
        <w:rPr>
          <w:bCs/>
        </w:rPr>
        <w:t xml:space="preserve"> – θεωρία παιγνίων και το δίλημμα του φυλακισμένου</w:t>
      </w:r>
    </w:p>
    <w:p w14:paraId="434F4630" w14:textId="253C8330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Είδη αβεβαιότητας</w:t>
      </w:r>
    </w:p>
    <w:p w14:paraId="04FF2D4E" w14:textId="77777777" w:rsidR="00423ACA" w:rsidRDefault="00423ACA" w:rsidP="00423ACA">
      <w:pPr>
        <w:pStyle w:val="ListParagraph"/>
        <w:spacing w:after="0"/>
        <w:ind w:left="360"/>
        <w:rPr>
          <w:b/>
        </w:rPr>
      </w:pPr>
    </w:p>
    <w:p w14:paraId="0CD4822A" w14:textId="72DC358C" w:rsidR="0053639D" w:rsidRPr="00423ACA" w:rsidRDefault="0053639D" w:rsidP="00423AC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23ACA">
        <w:rPr>
          <w:b/>
        </w:rPr>
        <w:t>Διαχρονική επιλογή και αβεβαιότητα</w:t>
      </w:r>
      <w:r w:rsidRPr="00423ACA">
        <w:rPr>
          <w:b/>
        </w:rPr>
        <w:tab/>
      </w:r>
    </w:p>
    <w:p w14:paraId="204DEA55" w14:textId="77777777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Τι είναι ορθολογισμός όταν υπάρχει αβεβαιότητα.</w:t>
      </w:r>
    </w:p>
    <w:p w14:paraId="434D520F" w14:textId="7E65C5D3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 xml:space="preserve">Το παράδοξο της </w:t>
      </w:r>
      <w:r w:rsidRPr="00423ACA">
        <w:rPr>
          <w:bCs/>
        </w:rPr>
        <w:tab/>
      </w:r>
      <w:r w:rsidRPr="00423ACA">
        <w:rPr>
          <w:bCs/>
        </w:rPr>
        <w:t>Αγίας Πετρούπολης και η θεωρία αναμενόμενης χρησιμότητας</w:t>
      </w:r>
    </w:p>
    <w:p w14:paraId="216326DE" w14:textId="5F107343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Στάση απέναντι στον κίνδυνο</w:t>
      </w:r>
    </w:p>
    <w:p w14:paraId="1522B29A" w14:textId="614FFC9A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Προβλήματα και ενστάσεις – τα οικονομικά της συμπεριφοράς</w:t>
      </w:r>
    </w:p>
    <w:p w14:paraId="7558C8B7" w14:textId="77777777" w:rsidR="00423ACA" w:rsidRDefault="00423ACA" w:rsidP="00423ACA">
      <w:pPr>
        <w:pStyle w:val="ListParagraph"/>
        <w:spacing w:after="0"/>
        <w:ind w:left="360"/>
        <w:rPr>
          <w:b/>
        </w:rPr>
      </w:pPr>
    </w:p>
    <w:p w14:paraId="0851DFB2" w14:textId="4C79BD1C" w:rsidR="0053639D" w:rsidRPr="00423ACA" w:rsidRDefault="0053639D" w:rsidP="00423AC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23ACA">
        <w:rPr>
          <w:b/>
        </w:rPr>
        <w:t>Η ζήτηση για ασφάλιση</w:t>
      </w:r>
      <w:r w:rsidRPr="00423ACA">
        <w:rPr>
          <w:b/>
        </w:rPr>
        <w:tab/>
      </w:r>
      <w:r w:rsidRPr="00423ACA">
        <w:rPr>
          <w:b/>
        </w:rPr>
        <w:tab/>
      </w:r>
      <w:r w:rsidRPr="00423ACA">
        <w:rPr>
          <w:b/>
        </w:rPr>
        <w:tab/>
      </w:r>
      <w:r w:rsidRPr="00423ACA">
        <w:rPr>
          <w:b/>
        </w:rPr>
        <w:tab/>
      </w:r>
    </w:p>
    <w:p w14:paraId="29683C81" w14:textId="5E86AB5F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Το βασικό υπόδειγμα ζήτησης – από τι εξαρτάται η ζήτηση ασφάλισης – εισόδημα, τιμή, αποστροφή στο ρίσκο</w:t>
      </w:r>
    </w:p>
    <w:p w14:paraId="1CFDB823" w14:textId="16BC9100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Προσφορά της ασφάλισης</w:t>
      </w:r>
    </w:p>
    <w:p w14:paraId="5B135E60" w14:textId="5150049D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Συμπεριφορικά οικονομικά και η αγορά ασφάλισης</w:t>
      </w:r>
    </w:p>
    <w:p w14:paraId="5CB1AC8C" w14:textId="77777777" w:rsidR="00423ACA" w:rsidRDefault="00423ACA" w:rsidP="00423ACA">
      <w:pPr>
        <w:pStyle w:val="ListParagraph"/>
        <w:spacing w:after="0"/>
        <w:ind w:left="360"/>
        <w:rPr>
          <w:b/>
        </w:rPr>
      </w:pPr>
    </w:p>
    <w:p w14:paraId="7A543F25" w14:textId="6A1903BF" w:rsidR="0053639D" w:rsidRPr="00423ACA" w:rsidRDefault="0053639D" w:rsidP="00423ACA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23ACA">
        <w:rPr>
          <w:b/>
        </w:rPr>
        <w:t xml:space="preserve">Ασυμμετρίες πληροφόρησης και εφαρμογές  </w:t>
      </w:r>
      <w:r w:rsidRPr="00423ACA">
        <w:rPr>
          <w:b/>
        </w:rPr>
        <w:tab/>
      </w:r>
    </w:p>
    <w:p w14:paraId="494F4763" w14:textId="77777777" w:rsidR="0053639D" w:rsidRPr="00423ACA" w:rsidRDefault="0053639D" w:rsidP="00423ACA">
      <w:pPr>
        <w:pStyle w:val="ListParagraph"/>
        <w:spacing w:after="0"/>
        <w:ind w:left="360"/>
        <w:rPr>
          <w:bCs/>
        </w:rPr>
      </w:pPr>
      <w:proofErr w:type="spellStart"/>
      <w:r w:rsidRPr="00423ACA">
        <w:rPr>
          <w:bCs/>
        </w:rPr>
        <w:t>Αντεπιλογή</w:t>
      </w:r>
      <w:proofErr w:type="spellEnd"/>
      <w:r w:rsidRPr="00423ACA">
        <w:rPr>
          <w:bCs/>
        </w:rPr>
        <w:t>, Ηθικός κίνδυνος, απάτη – προβλήματα ασυμμετρίας πληροφόρησης</w:t>
      </w:r>
    </w:p>
    <w:p w14:paraId="0AB120CA" w14:textId="77777777" w:rsidR="00423ACA" w:rsidRPr="00423ACA" w:rsidRDefault="00423ACA" w:rsidP="00423ACA">
      <w:pPr>
        <w:pStyle w:val="ListParagraph"/>
        <w:spacing w:after="0"/>
        <w:ind w:left="360"/>
      </w:pPr>
      <w:r w:rsidRPr="00423ACA">
        <w:t>Το μοντέλο για σακαράκες και η πιθανότητα εξαφάνισης της αγοράς.</w:t>
      </w:r>
    </w:p>
    <w:p w14:paraId="398687D4" w14:textId="30A19F72" w:rsidR="00423ACA" w:rsidRPr="00423ACA" w:rsidRDefault="00423ACA" w:rsidP="00423ACA">
      <w:pPr>
        <w:pStyle w:val="ListParagraph"/>
        <w:spacing w:after="0"/>
        <w:ind w:left="360"/>
      </w:pPr>
      <w:r w:rsidRPr="00423ACA">
        <w:t>Τα οικονομικά των διακρίσεων και η αγορά εκπαίδευσης</w:t>
      </w:r>
    </w:p>
    <w:p w14:paraId="47FF65C3" w14:textId="436E9D6C" w:rsidR="0053639D" w:rsidRPr="00423ACA" w:rsidRDefault="00423ACA" w:rsidP="00423ACA">
      <w:pPr>
        <w:pStyle w:val="ListParagraph"/>
        <w:spacing w:after="0"/>
        <w:ind w:left="360"/>
      </w:pPr>
      <w:r w:rsidRPr="00423ACA">
        <w:t>Διαχωρισμός στα ασφάλιστρα ως μέθοδος επίλυσης</w:t>
      </w:r>
    </w:p>
    <w:p w14:paraId="059A1D3E" w14:textId="65134FEC" w:rsidR="00423ACA" w:rsidRPr="00423ACA" w:rsidRDefault="00423ACA" w:rsidP="00423ACA">
      <w:pPr>
        <w:pStyle w:val="ListParagraph"/>
        <w:spacing w:after="0"/>
        <w:ind w:left="360"/>
        <w:rPr>
          <w:b/>
        </w:rPr>
      </w:pPr>
      <w:r w:rsidRPr="00423ACA">
        <w:t>Εφαρμογή σε γενετικά τεστ</w:t>
      </w:r>
    </w:p>
    <w:p w14:paraId="45F7F715" w14:textId="77777777" w:rsidR="00423ACA" w:rsidRPr="00423ACA" w:rsidRDefault="00423ACA" w:rsidP="00423ACA">
      <w:pPr>
        <w:pStyle w:val="ListParagraph"/>
        <w:spacing w:after="0"/>
        <w:ind w:left="360"/>
      </w:pPr>
      <w:bookmarkStart w:id="0" w:name="_GoBack"/>
      <w:bookmarkEnd w:id="0"/>
    </w:p>
    <w:p w14:paraId="51ADD5A8" w14:textId="273561DC" w:rsidR="00252C2D" w:rsidRPr="00423ACA" w:rsidRDefault="0053639D" w:rsidP="00423ACA">
      <w:pPr>
        <w:pStyle w:val="ListParagraph"/>
        <w:numPr>
          <w:ilvl w:val="0"/>
          <w:numId w:val="1"/>
        </w:numPr>
        <w:spacing w:after="0"/>
      </w:pPr>
      <w:r w:rsidRPr="00423ACA">
        <w:rPr>
          <w:b/>
        </w:rPr>
        <w:t xml:space="preserve">Ειδικά θέματα – Οικονομική κρίση </w:t>
      </w:r>
      <w:r w:rsidR="00423ACA" w:rsidRPr="00423ACA">
        <w:rPr>
          <w:b/>
        </w:rPr>
        <w:t>και άλλα μακροοικονομικά θέματα</w:t>
      </w:r>
    </w:p>
    <w:p w14:paraId="68135256" w14:textId="4704BD1A" w:rsidR="00423ACA" w:rsidRPr="00423ACA" w:rsidRDefault="00423ACA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Πώς η διαχείριση του ρίσκου (παράγωγα και σύνθετα προϊόντα) οδήγησε στην κρίση το 2007. Πώς η κρίση από τις αγορές ρίσκου κατέλαβε το σύνολο των οικονομιών στις ΗΠΑ, τον κόσμο την Ελλάδα.</w:t>
      </w:r>
    </w:p>
    <w:p w14:paraId="1BD77360" w14:textId="7FAB02FE" w:rsidR="00423ACA" w:rsidRPr="00423ACA" w:rsidRDefault="00423ACA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>Κρίση και ασφαλιστική αγορά</w:t>
      </w:r>
    </w:p>
    <w:p w14:paraId="5E9ECB39" w14:textId="6FA816E2" w:rsidR="00423ACA" w:rsidRPr="00423ACA" w:rsidRDefault="00423ACA" w:rsidP="00423ACA">
      <w:pPr>
        <w:pStyle w:val="ListParagraph"/>
        <w:spacing w:after="0"/>
        <w:ind w:left="360"/>
        <w:rPr>
          <w:bCs/>
        </w:rPr>
      </w:pPr>
      <w:r w:rsidRPr="00423ACA">
        <w:rPr>
          <w:bCs/>
        </w:rPr>
        <w:t xml:space="preserve">Η </w:t>
      </w:r>
      <w:proofErr w:type="spellStart"/>
      <w:r w:rsidRPr="00423ACA">
        <w:rPr>
          <w:bCs/>
        </w:rPr>
        <w:t>παραβατική</w:t>
      </w:r>
      <w:proofErr w:type="spellEnd"/>
      <w:r w:rsidRPr="00423ACA">
        <w:rPr>
          <w:bCs/>
        </w:rPr>
        <w:t xml:space="preserve"> συμπεριφορά ως ειδικό θέμα διαχείρισης και ελέγχου αβεβαιότητας: τι μαθήματα προκύπτουν από 9 σκάνδαλα από το 1721 ως το 2019. Ρόλος των αγορών ρίσκου και ασφάλισης. </w:t>
      </w:r>
    </w:p>
    <w:sectPr w:rsidR="00423ACA" w:rsidRPr="00423A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A5566"/>
    <w:multiLevelType w:val="hybridMultilevel"/>
    <w:tmpl w:val="E93E6F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9D"/>
    <w:rsid w:val="00252C2D"/>
    <w:rsid w:val="0026074E"/>
    <w:rsid w:val="00423ACA"/>
    <w:rsid w:val="0053639D"/>
    <w:rsid w:val="00834AC8"/>
    <w:rsid w:val="00845287"/>
    <w:rsid w:val="008F0C03"/>
    <w:rsid w:val="00BF2E33"/>
    <w:rsid w:val="00C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FDBB"/>
  <w15:chartTrackingRefBased/>
  <w15:docId w15:val="{CF9468BA-B1FC-4210-98A0-AADFEB2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5287"/>
    <w:pPr>
      <w:spacing w:after="80" w:line="24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9D"/>
    <w:pPr>
      <w:ind w:left="720"/>
      <w:contextualSpacing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Platon Tinios</cp:lastModifiedBy>
  <cp:revision>1</cp:revision>
  <dcterms:created xsi:type="dcterms:W3CDTF">2019-10-08T08:47:00Z</dcterms:created>
  <dcterms:modified xsi:type="dcterms:W3CDTF">2019-10-08T09:16:00Z</dcterms:modified>
</cp:coreProperties>
</file>