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EBDE" w14:textId="6168F0BE" w:rsidR="00DD6CC0" w:rsidRDefault="00DD6CC0" w:rsidP="00DD6CC0">
      <w:pPr>
        <w:spacing w:line="360" w:lineRule="auto"/>
        <w:jc w:val="center"/>
        <w:rPr>
          <w:b/>
          <w:bCs/>
          <w:u w:val="single"/>
        </w:rPr>
      </w:pPr>
      <w:r w:rsidRPr="005C17FF">
        <w:rPr>
          <w:b/>
          <w:bCs/>
          <w:u w:val="single"/>
          <w:lang w:val="el-GR"/>
        </w:rPr>
        <w:t xml:space="preserve">ΑΣΚΗΣΕΙΣ ΕΝΟΤΗΤΑΣ </w:t>
      </w:r>
      <w:r>
        <w:rPr>
          <w:b/>
          <w:bCs/>
          <w:u w:val="single"/>
          <w:lang w:val="el-GR"/>
        </w:rPr>
        <w:t>8</w:t>
      </w:r>
      <w:r w:rsidRPr="005C17FF">
        <w:rPr>
          <w:b/>
          <w:bCs/>
          <w:u w:val="single"/>
          <w:lang w:val="el-GR"/>
        </w:rPr>
        <w:t xml:space="preserve"> (</w:t>
      </w:r>
      <w:r>
        <w:rPr>
          <w:b/>
          <w:bCs/>
          <w:u w:val="single"/>
        </w:rPr>
        <w:t>CAPM</w:t>
      </w:r>
      <w:r w:rsidRPr="005C17FF">
        <w:rPr>
          <w:b/>
          <w:bCs/>
          <w:u w:val="single"/>
          <w:lang w:val="el-GR"/>
        </w:rPr>
        <w:t>)</w:t>
      </w:r>
    </w:p>
    <w:p w14:paraId="01F62911" w14:textId="77777777" w:rsidR="00944A04" w:rsidRDefault="00944A04" w:rsidP="00DD6CC0">
      <w:pPr>
        <w:spacing w:line="360" w:lineRule="auto"/>
        <w:jc w:val="center"/>
        <w:rPr>
          <w:b/>
          <w:bCs/>
          <w:u w:val="single"/>
        </w:rPr>
      </w:pPr>
    </w:p>
    <w:p w14:paraId="61BE7734" w14:textId="77777777" w:rsidR="005B0D28" w:rsidRPr="004B4B25" w:rsidRDefault="005B0D28" w:rsidP="005B0D28">
      <w:pPr>
        <w:numPr>
          <w:ilvl w:val="0"/>
          <w:numId w:val="1"/>
        </w:numPr>
        <w:tabs>
          <w:tab w:val="clear" w:pos="720"/>
          <w:tab w:val="num" w:pos="0"/>
        </w:tabs>
        <w:ind w:left="0"/>
        <w:jc w:val="both"/>
        <w:rPr>
          <w:lang w:val="el-GR"/>
        </w:rPr>
      </w:pPr>
      <w:r>
        <w:rPr>
          <w:lang w:val="el-GR"/>
        </w:rPr>
        <w:t xml:space="preserve">Τα δεδομένα δίνονται στον παρακάτω πίνακα, και </w:t>
      </w:r>
      <w:r>
        <w:t>R</w:t>
      </w:r>
      <w:r>
        <w:rPr>
          <w:vertAlign w:val="subscript"/>
        </w:rPr>
        <w:t>f</w:t>
      </w:r>
      <w:r>
        <w:rPr>
          <w:lang w:val="el-GR"/>
        </w:rPr>
        <w:t>=6%. Υπολογίστε</w:t>
      </w:r>
      <w:r w:rsidRPr="004B4B25">
        <w:rPr>
          <w:lang w:val="el-GR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46"/>
      </w:tblGrid>
      <w:tr w:rsidR="005B0D28" w14:paraId="2866AF19" w14:textId="77777777" w:rsidTr="001A0F8F">
        <w:tblPrEx>
          <w:tblCellMar>
            <w:top w:w="0" w:type="dxa"/>
            <w:bottom w:w="0" w:type="dxa"/>
          </w:tblCellMar>
        </w:tblPrEx>
        <w:tc>
          <w:tcPr>
            <w:tcW w:w="8280" w:type="dxa"/>
          </w:tcPr>
          <w:p w14:paraId="62EFE665" w14:textId="77777777" w:rsidR="005B0D28" w:rsidRDefault="005B0D28" w:rsidP="001A0F8F">
            <w:pPr>
              <w:tabs>
                <w:tab w:val="num" w:pos="0"/>
              </w:tabs>
              <w:jc w:val="both"/>
            </w:pPr>
            <w:r>
              <w:t>State                Probability                         Market Return         Return for firm Ι</w:t>
            </w:r>
          </w:p>
        </w:tc>
      </w:tr>
      <w:tr w:rsidR="005B0D28" w14:paraId="45659F41" w14:textId="77777777" w:rsidTr="001A0F8F">
        <w:tblPrEx>
          <w:tblCellMar>
            <w:top w:w="0" w:type="dxa"/>
            <w:bottom w:w="0" w:type="dxa"/>
          </w:tblCellMar>
        </w:tblPrEx>
        <w:tc>
          <w:tcPr>
            <w:tcW w:w="8280" w:type="dxa"/>
          </w:tcPr>
          <w:p w14:paraId="065815F9" w14:textId="77777777" w:rsidR="005B0D28" w:rsidRDefault="005B0D28" w:rsidP="001A0F8F">
            <w:pPr>
              <w:tabs>
                <w:tab w:val="num" w:pos="0"/>
              </w:tabs>
              <w:jc w:val="both"/>
              <w:rPr>
                <w:lang w:val="el-GR"/>
              </w:rPr>
            </w:pPr>
            <w:r>
              <w:rPr>
                <w:lang w:val="el-GR"/>
              </w:rPr>
              <w:t>1                          0.1                                       -0.15                          -0.30</w:t>
            </w:r>
          </w:p>
          <w:p w14:paraId="7C4F944C" w14:textId="77777777" w:rsidR="005B0D28" w:rsidRDefault="005B0D28" w:rsidP="001A0F8F">
            <w:pPr>
              <w:tabs>
                <w:tab w:val="num" w:pos="0"/>
              </w:tabs>
              <w:jc w:val="both"/>
              <w:rPr>
                <w:lang w:val="el-GR"/>
              </w:rPr>
            </w:pPr>
            <w:r>
              <w:rPr>
                <w:lang w:val="el-GR"/>
              </w:rPr>
              <w:t>2                          0.3                                         0.05                           0.0</w:t>
            </w:r>
          </w:p>
          <w:p w14:paraId="13F91336" w14:textId="77777777" w:rsidR="005B0D28" w:rsidRDefault="005B0D28" w:rsidP="001A0F8F">
            <w:pPr>
              <w:tabs>
                <w:tab w:val="num" w:pos="0"/>
              </w:tabs>
              <w:jc w:val="both"/>
              <w:rPr>
                <w:lang w:val="el-GR"/>
              </w:rPr>
            </w:pPr>
            <w:r>
              <w:rPr>
                <w:lang w:val="el-GR"/>
              </w:rPr>
              <w:t>3                          0.4                                         0.15                           0.20</w:t>
            </w:r>
          </w:p>
          <w:p w14:paraId="5562ABCC" w14:textId="77777777" w:rsidR="005B0D28" w:rsidRDefault="005B0D28" w:rsidP="001A0F8F">
            <w:pPr>
              <w:tabs>
                <w:tab w:val="num" w:pos="0"/>
              </w:tabs>
              <w:jc w:val="both"/>
              <w:rPr>
                <w:lang w:val="el-GR"/>
              </w:rPr>
            </w:pPr>
            <w:r>
              <w:rPr>
                <w:lang w:val="el-GR"/>
              </w:rPr>
              <w:t>4                          0.2                                         0.20                           0.50</w:t>
            </w:r>
          </w:p>
        </w:tc>
      </w:tr>
    </w:tbl>
    <w:p w14:paraId="669B5AE6" w14:textId="77777777" w:rsidR="005B0D28" w:rsidRDefault="005B0D28" w:rsidP="005B0D28">
      <w:pPr>
        <w:tabs>
          <w:tab w:val="num" w:pos="0"/>
        </w:tabs>
        <w:jc w:val="both"/>
        <w:rPr>
          <w:lang w:val="el-GR"/>
        </w:rPr>
      </w:pPr>
      <w:r>
        <w:rPr>
          <w:lang w:val="el-GR"/>
        </w:rPr>
        <w:t xml:space="preserve">Την αναμενόμενη απόδοση του </w:t>
      </w:r>
      <w:r>
        <w:t>Market</w:t>
      </w:r>
      <w:r>
        <w:rPr>
          <w:lang w:val="el-GR"/>
        </w:rPr>
        <w:t xml:space="preserve"> </w:t>
      </w:r>
      <w:r>
        <w:t>portfolio</w:t>
      </w:r>
      <w:r>
        <w:rPr>
          <w:lang w:val="el-GR"/>
        </w:rPr>
        <w:t xml:space="preserve">, τη διασπορά του </w:t>
      </w:r>
      <w:r>
        <w:t>Market</w:t>
      </w:r>
      <w:r>
        <w:rPr>
          <w:lang w:val="el-GR"/>
        </w:rPr>
        <w:t xml:space="preserve"> </w:t>
      </w:r>
      <w:r>
        <w:t>portfolio</w:t>
      </w:r>
      <w:r>
        <w:rPr>
          <w:lang w:val="el-GR"/>
        </w:rPr>
        <w:t xml:space="preserve">, την αναμενόμενη απόδοση της εταιρίας </w:t>
      </w:r>
      <w:r>
        <w:t>I</w:t>
      </w:r>
      <w:r>
        <w:rPr>
          <w:lang w:val="el-GR"/>
        </w:rPr>
        <w:t xml:space="preserve">, τη συνδιακύμανση της εταιρίας </w:t>
      </w:r>
      <w:r>
        <w:t>I</w:t>
      </w:r>
      <w:r>
        <w:rPr>
          <w:lang w:val="el-GR"/>
        </w:rPr>
        <w:t xml:space="preserve"> με το </w:t>
      </w:r>
      <w:r>
        <w:t>Market</w:t>
      </w:r>
      <w:r>
        <w:rPr>
          <w:lang w:val="el-GR"/>
        </w:rPr>
        <w:t xml:space="preserve"> </w:t>
      </w:r>
      <w:r>
        <w:t>portfolio</w:t>
      </w:r>
      <w:r>
        <w:rPr>
          <w:lang w:val="el-GR"/>
        </w:rPr>
        <w:t xml:space="preserve">, την εξίσωση του </w:t>
      </w:r>
      <w:r>
        <w:t>security</w:t>
      </w:r>
      <w:r>
        <w:rPr>
          <w:lang w:val="el-GR"/>
        </w:rPr>
        <w:t xml:space="preserve"> </w:t>
      </w:r>
      <w:r>
        <w:t>market</w:t>
      </w:r>
      <w:r>
        <w:rPr>
          <w:lang w:val="el-GR"/>
        </w:rPr>
        <w:t xml:space="preserve"> </w:t>
      </w:r>
      <w:r>
        <w:t>line</w:t>
      </w:r>
      <w:r>
        <w:rPr>
          <w:lang w:val="el-GR"/>
        </w:rPr>
        <w:t xml:space="preserve">, την απόδοση που πρέπει να έχει η εταιρία </w:t>
      </w:r>
      <w:r>
        <w:t>I</w:t>
      </w:r>
      <w:r>
        <w:rPr>
          <w:lang w:val="el-GR"/>
        </w:rPr>
        <w:t>, και πως αυτή συγκρίνεται με την αναμενόμενη αποδοση.</w:t>
      </w:r>
    </w:p>
    <w:p w14:paraId="70FB2509" w14:textId="77777777" w:rsidR="005B0D28" w:rsidRDefault="005B0D28" w:rsidP="005B0D28">
      <w:pPr>
        <w:tabs>
          <w:tab w:val="num" w:pos="0"/>
        </w:tabs>
        <w:jc w:val="both"/>
        <w:rPr>
          <w:lang w:val="el-GR"/>
        </w:rPr>
      </w:pPr>
    </w:p>
    <w:p w14:paraId="6DC8B14B" w14:textId="77777777" w:rsidR="005B0D28" w:rsidRDefault="005B0D28" w:rsidP="005B0D28">
      <w:pPr>
        <w:numPr>
          <w:ilvl w:val="0"/>
          <w:numId w:val="1"/>
        </w:numPr>
        <w:tabs>
          <w:tab w:val="clear" w:pos="720"/>
          <w:tab w:val="num" w:pos="0"/>
        </w:tabs>
        <w:ind w:left="0"/>
        <w:jc w:val="both"/>
        <w:rPr>
          <w:lang w:val="el-GR"/>
        </w:rPr>
      </w:pPr>
      <w:r>
        <w:rPr>
          <w:lang w:val="el-GR"/>
        </w:rPr>
        <w:t xml:space="preserve">Εστω μια άλλη εταιρία j έχει  </w:t>
      </w:r>
      <w:r>
        <w:t>E</w:t>
      </w:r>
      <w:r>
        <w:rPr>
          <w:lang w:val="el-GR"/>
        </w:rPr>
        <w:t>(</w:t>
      </w:r>
      <w:r>
        <w:t>R</w:t>
      </w:r>
      <w:r>
        <w:rPr>
          <w:vertAlign w:val="subscript"/>
        </w:rPr>
        <w:t>j</w:t>
      </w:r>
      <w:r>
        <w:rPr>
          <w:lang w:val="el-GR"/>
        </w:rPr>
        <w:t xml:space="preserve">)=6%, και </w:t>
      </w:r>
      <w:r>
        <w:t>VaR</w:t>
      </w:r>
      <w:r>
        <w:rPr>
          <w:lang w:val="el-GR"/>
        </w:rPr>
        <w:t>(</w:t>
      </w:r>
      <w:r>
        <w:t>R</w:t>
      </w:r>
      <w:r>
        <w:rPr>
          <w:vertAlign w:val="subscript"/>
        </w:rPr>
        <w:t>j</w:t>
      </w:r>
      <w:r>
        <w:rPr>
          <w:lang w:val="el-GR"/>
        </w:rPr>
        <w:t xml:space="preserve">)=52%. Χρησιμοποιώντας τα δεδομένα της προηγούμενης άσκησης, ποιος είναι ο συστηματικός και ποιός ο μη συστηματικός κίνδυνος για την εταιρία </w:t>
      </w:r>
      <w:r>
        <w:t>j</w:t>
      </w:r>
      <w:r>
        <w:rPr>
          <w:lang w:val="el-GR"/>
        </w:rPr>
        <w:t>?</w:t>
      </w:r>
    </w:p>
    <w:p w14:paraId="47468128" w14:textId="77777777" w:rsidR="005B0D28" w:rsidRDefault="005B0D28" w:rsidP="005B0D28">
      <w:pPr>
        <w:ind w:left="-360"/>
        <w:jc w:val="both"/>
        <w:rPr>
          <w:lang w:val="el-GR"/>
        </w:rPr>
      </w:pPr>
    </w:p>
    <w:p w14:paraId="76D5BF8F" w14:textId="77777777" w:rsidR="005B0D28" w:rsidRDefault="005B0D28" w:rsidP="005B0D28">
      <w:pPr>
        <w:numPr>
          <w:ilvl w:val="0"/>
          <w:numId w:val="1"/>
        </w:numPr>
        <w:tabs>
          <w:tab w:val="clear" w:pos="720"/>
          <w:tab w:val="num" w:pos="0"/>
        </w:tabs>
        <w:ind w:left="0"/>
        <w:jc w:val="both"/>
        <w:rPr>
          <w:lang w:val="el-GR"/>
        </w:rPr>
      </w:pPr>
      <w:r>
        <w:rPr>
          <w:lang w:val="el-GR"/>
        </w:rPr>
        <w:t xml:space="preserve">Στο </w:t>
      </w:r>
      <w:r>
        <w:t>CAPM</w:t>
      </w:r>
      <w:r>
        <w:rPr>
          <w:lang w:val="el-GR"/>
        </w:rPr>
        <w:t xml:space="preserve"> υπάρχει τρόπος να προσδιορίσουμε ποιός επενδυτής έχει μεγαλύτερη αποστροφή στον κίνδυνο? Εξηγείστε. </w:t>
      </w:r>
    </w:p>
    <w:p w14:paraId="0122BD99" w14:textId="77777777" w:rsidR="005B0D28" w:rsidRDefault="005B0D28" w:rsidP="005B0D28">
      <w:pPr>
        <w:jc w:val="both"/>
        <w:rPr>
          <w:lang w:val="el-GR"/>
        </w:rPr>
      </w:pPr>
    </w:p>
    <w:p w14:paraId="2CD058BF" w14:textId="77777777" w:rsidR="005B0D28" w:rsidRDefault="005B0D28" w:rsidP="005B0D28">
      <w:pPr>
        <w:numPr>
          <w:ilvl w:val="0"/>
          <w:numId w:val="1"/>
        </w:numPr>
        <w:tabs>
          <w:tab w:val="clear" w:pos="720"/>
          <w:tab w:val="num" w:pos="0"/>
        </w:tabs>
        <w:ind w:left="0"/>
        <w:jc w:val="both"/>
        <w:rPr>
          <w:lang w:val="el-GR"/>
        </w:rPr>
      </w:pPr>
      <w:r>
        <w:rPr>
          <w:lang w:val="el-GR"/>
        </w:rPr>
        <w:t xml:space="preserve">Ποιό είναι το </w:t>
      </w:r>
      <w:r>
        <w:t>beta</w:t>
      </w:r>
      <w:r>
        <w:rPr>
          <w:lang w:val="el-GR"/>
        </w:rPr>
        <w:t xml:space="preserve"> ενός </w:t>
      </w:r>
      <w:r>
        <w:t>efficient</w:t>
      </w:r>
      <w:r>
        <w:rPr>
          <w:lang w:val="el-GR"/>
        </w:rPr>
        <w:t xml:space="preserve"> χαρτοφυλακίου με </w:t>
      </w:r>
      <w:r>
        <w:t>E</w:t>
      </w:r>
      <w:r>
        <w:rPr>
          <w:lang w:val="el-GR"/>
        </w:rPr>
        <w:t>(</w:t>
      </w:r>
      <w:r>
        <w:t>R</w:t>
      </w:r>
      <w:r>
        <w:rPr>
          <w:vertAlign w:val="subscript"/>
        </w:rPr>
        <w:t>j</w:t>
      </w:r>
      <w:r>
        <w:rPr>
          <w:lang w:val="el-GR"/>
        </w:rPr>
        <w:t xml:space="preserve">)=20%, όταν </w:t>
      </w:r>
      <w:r>
        <w:t>R</w:t>
      </w:r>
      <w:r>
        <w:rPr>
          <w:vertAlign w:val="subscript"/>
        </w:rPr>
        <w:t>f</w:t>
      </w:r>
      <w:r>
        <w:rPr>
          <w:lang w:val="el-GR"/>
        </w:rPr>
        <w:t xml:space="preserve">=5%, </w:t>
      </w:r>
      <w:r>
        <w:t>E</w:t>
      </w:r>
      <w:r>
        <w:rPr>
          <w:lang w:val="el-GR"/>
        </w:rPr>
        <w:t>(</w:t>
      </w:r>
      <w:r>
        <w:t>R</w:t>
      </w:r>
      <w:r>
        <w:rPr>
          <w:vertAlign w:val="subscript"/>
        </w:rPr>
        <w:t>m</w:t>
      </w:r>
      <w:r>
        <w:rPr>
          <w:lang w:val="el-GR"/>
        </w:rPr>
        <w:t>)=15%, και σ</w:t>
      </w:r>
      <w:r>
        <w:rPr>
          <w:vertAlign w:val="subscript"/>
        </w:rPr>
        <w:t>m</w:t>
      </w:r>
      <w:r>
        <w:rPr>
          <w:lang w:val="el-GR"/>
        </w:rPr>
        <w:t>=20%? Ποιά είναι η τυπική του απόκλιση σ</w:t>
      </w:r>
      <w:r>
        <w:rPr>
          <w:vertAlign w:val="subscript"/>
        </w:rPr>
        <w:t>j</w:t>
      </w:r>
      <w:r>
        <w:rPr>
          <w:lang w:val="el-GR"/>
        </w:rPr>
        <w:t xml:space="preserve">? Ποιό είναι το </w:t>
      </w:r>
      <w:r>
        <w:t>correlation</w:t>
      </w:r>
      <w:r>
        <w:rPr>
          <w:lang w:val="el-GR"/>
        </w:rPr>
        <w:t xml:space="preserve"> (συντελεστής συσχέτισης) με το χαρτοφυλάκιο της αγοράς?</w:t>
      </w:r>
    </w:p>
    <w:p w14:paraId="4FE959C6" w14:textId="77777777" w:rsidR="005B0D28" w:rsidRDefault="005B0D28" w:rsidP="005B0D28">
      <w:pPr>
        <w:jc w:val="both"/>
        <w:rPr>
          <w:lang w:val="el-GR"/>
        </w:rPr>
      </w:pPr>
    </w:p>
    <w:p w14:paraId="4625E3B9" w14:textId="77777777" w:rsidR="005B0D28" w:rsidRDefault="005B0D28" w:rsidP="005B0D28">
      <w:pPr>
        <w:numPr>
          <w:ilvl w:val="0"/>
          <w:numId w:val="1"/>
        </w:numPr>
        <w:tabs>
          <w:tab w:val="clear" w:pos="720"/>
          <w:tab w:val="num" w:pos="0"/>
        </w:tabs>
        <w:ind w:left="0"/>
        <w:jc w:val="both"/>
        <w:rPr>
          <w:lang w:val="el-GR"/>
        </w:rPr>
      </w:pPr>
      <w:r>
        <w:rPr>
          <w:lang w:val="el-GR"/>
        </w:rPr>
        <w:t xml:space="preserve">Εστω υπάρχουν μόνο δυο μετοχές, </w:t>
      </w:r>
      <w:r>
        <w:t>X</w:t>
      </w:r>
      <w:r>
        <w:rPr>
          <w:lang w:val="el-GR"/>
        </w:rPr>
        <w:t xml:space="preserve"> και </w:t>
      </w:r>
      <w:r>
        <w:t>Y</w:t>
      </w:r>
      <w:r>
        <w:rPr>
          <w:lang w:val="el-GR"/>
        </w:rPr>
        <w:t xml:space="preserve">, με  </w:t>
      </w:r>
      <w:r>
        <w:t>E</w:t>
      </w:r>
      <w:r>
        <w:rPr>
          <w:lang w:val="el-GR"/>
        </w:rPr>
        <w:t>(</w:t>
      </w:r>
      <w:r>
        <w:t>X</w:t>
      </w:r>
      <w:r>
        <w:rPr>
          <w:lang w:val="el-GR"/>
        </w:rPr>
        <w:t xml:space="preserve">)=0.2, </w:t>
      </w:r>
      <w:r>
        <w:t>E</w:t>
      </w:r>
      <w:r>
        <w:rPr>
          <w:lang w:val="el-GR"/>
        </w:rPr>
        <w:t>(</w:t>
      </w:r>
      <w:r>
        <w:t>Y</w:t>
      </w:r>
      <w:r>
        <w:rPr>
          <w:lang w:val="el-GR"/>
        </w:rPr>
        <w:t xml:space="preserve">)=0.1, </w:t>
      </w:r>
      <w:r>
        <w:t>Var</w:t>
      </w:r>
      <w:r>
        <w:rPr>
          <w:lang w:val="el-GR"/>
        </w:rPr>
        <w:t>(</w:t>
      </w:r>
      <w:r>
        <w:t>X</w:t>
      </w:r>
      <w:r>
        <w:rPr>
          <w:lang w:val="el-GR"/>
        </w:rPr>
        <w:t xml:space="preserve">)=0.01, </w:t>
      </w:r>
      <w:r>
        <w:t>VAR</w:t>
      </w:r>
      <w:r>
        <w:rPr>
          <w:lang w:val="el-GR"/>
        </w:rPr>
        <w:t>(</w:t>
      </w:r>
      <w:r>
        <w:t>Y</w:t>
      </w:r>
      <w:r>
        <w:rPr>
          <w:lang w:val="el-GR"/>
        </w:rPr>
        <w:t xml:space="preserve">)=0.0064, και </w:t>
      </w:r>
      <w:r>
        <w:t>COV</w:t>
      </w:r>
      <w:r>
        <w:rPr>
          <w:lang w:val="el-GR"/>
        </w:rPr>
        <w:t>(</w:t>
      </w:r>
      <w:r>
        <w:t>X</w:t>
      </w:r>
      <w:r>
        <w:rPr>
          <w:lang w:val="el-GR"/>
        </w:rPr>
        <w:t>,</w:t>
      </w:r>
      <w:r>
        <w:t>Y</w:t>
      </w:r>
      <w:r>
        <w:rPr>
          <w:lang w:val="el-GR"/>
        </w:rPr>
        <w:t xml:space="preserve">)=0. Α) Ποιά είναι η μέση τιμή του χαρτοφυλακίου P που  50% αποτελείται από τη μετοχή </w:t>
      </w:r>
      <w:r>
        <w:t>X</w:t>
      </w:r>
      <w:r>
        <w:rPr>
          <w:lang w:val="el-GR"/>
        </w:rPr>
        <w:t xml:space="preserve"> και 50% από την </w:t>
      </w:r>
      <w:r>
        <w:t>Y</w:t>
      </w:r>
      <w:r>
        <w:rPr>
          <w:lang w:val="el-GR"/>
        </w:rPr>
        <w:t xml:space="preserve">? Β) Ποιά είναι τα ποσοστά σε </w:t>
      </w:r>
      <w:r>
        <w:t>X</w:t>
      </w:r>
      <w:r>
        <w:rPr>
          <w:lang w:val="el-GR"/>
        </w:rPr>
        <w:t xml:space="preserve"> και </w:t>
      </w:r>
      <w:r>
        <w:t>Y</w:t>
      </w:r>
      <w:r>
        <w:rPr>
          <w:lang w:val="el-GR"/>
        </w:rPr>
        <w:t xml:space="preserve"> του </w:t>
      </w:r>
      <w:r>
        <w:t>global</w:t>
      </w:r>
      <w:r>
        <w:rPr>
          <w:lang w:val="el-GR"/>
        </w:rPr>
        <w:t xml:space="preserve"> </w:t>
      </w:r>
      <w:r>
        <w:t>minimum</w:t>
      </w:r>
      <w:r>
        <w:rPr>
          <w:lang w:val="el-GR"/>
        </w:rPr>
        <w:t xml:space="preserve"> </w:t>
      </w:r>
      <w:r>
        <w:t>variance</w:t>
      </w:r>
      <w:r>
        <w:rPr>
          <w:lang w:val="el-GR"/>
        </w:rPr>
        <w:t xml:space="preserve"> χαρτοφυλακίου? Γ) Ποιά είναι η συνδιακύμανση (</w:t>
      </w:r>
      <w:r>
        <w:t>covariance</w:t>
      </w:r>
      <w:r>
        <w:rPr>
          <w:lang w:val="el-GR"/>
        </w:rPr>
        <w:t xml:space="preserve">) μεταξύ του </w:t>
      </w:r>
      <w:r>
        <w:t>global</w:t>
      </w:r>
      <w:r>
        <w:rPr>
          <w:lang w:val="el-GR"/>
        </w:rPr>
        <w:t xml:space="preserve"> </w:t>
      </w:r>
      <w:r>
        <w:t>minimum</w:t>
      </w:r>
      <w:r>
        <w:rPr>
          <w:lang w:val="el-GR"/>
        </w:rPr>
        <w:t xml:space="preserve"> </w:t>
      </w:r>
      <w:r>
        <w:t>variance</w:t>
      </w:r>
      <w:r>
        <w:rPr>
          <w:lang w:val="el-GR"/>
        </w:rPr>
        <w:t xml:space="preserve"> και του </w:t>
      </w:r>
      <w:r>
        <w:t>P</w:t>
      </w:r>
      <w:r>
        <w:rPr>
          <w:lang w:val="el-GR"/>
        </w:rPr>
        <w:t xml:space="preserve"> χαρτοφυλακίου</w:t>
      </w:r>
      <w:r>
        <w:rPr>
          <w:sz w:val="22"/>
          <w:lang w:val="el-GR"/>
        </w:rPr>
        <w:t>?</w:t>
      </w:r>
    </w:p>
    <w:p w14:paraId="11FF1C0D" w14:textId="77777777" w:rsidR="00944A04" w:rsidRPr="005B0D28" w:rsidRDefault="00944A04" w:rsidP="005B0D28">
      <w:pPr>
        <w:spacing w:line="360" w:lineRule="auto"/>
        <w:jc w:val="both"/>
        <w:rPr>
          <w:lang w:val="el-GR"/>
        </w:rPr>
      </w:pPr>
    </w:p>
    <w:p w14:paraId="1248A7DD" w14:textId="77777777" w:rsidR="00CC662F" w:rsidRPr="005B0D28" w:rsidRDefault="00CC662F">
      <w:pPr>
        <w:rPr>
          <w:lang w:val="el-GR"/>
        </w:rPr>
      </w:pPr>
    </w:p>
    <w:sectPr w:rsidR="00CC662F" w:rsidRPr="005B0D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84546"/>
    <w:multiLevelType w:val="hybridMultilevel"/>
    <w:tmpl w:val="B0DEE7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872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8B"/>
    <w:rsid w:val="004270C1"/>
    <w:rsid w:val="005B0D28"/>
    <w:rsid w:val="00864426"/>
    <w:rsid w:val="00885D19"/>
    <w:rsid w:val="00944A04"/>
    <w:rsid w:val="00BB728B"/>
    <w:rsid w:val="00CC662F"/>
    <w:rsid w:val="00DD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CC55"/>
  <w15:chartTrackingRefBased/>
  <w15:docId w15:val="{34971539-C510-45B9-A2E8-CC2AE688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CC0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2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2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2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2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2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2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2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2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2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2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Papavassileiou</dc:creator>
  <cp:keywords/>
  <dc:description/>
  <cp:lastModifiedBy>Ellie Papavassileiou</cp:lastModifiedBy>
  <cp:revision>4</cp:revision>
  <dcterms:created xsi:type="dcterms:W3CDTF">2026-05-01T10:53:00Z</dcterms:created>
  <dcterms:modified xsi:type="dcterms:W3CDTF">2026-05-01T10:57:00Z</dcterms:modified>
</cp:coreProperties>
</file>